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83" w:rsidRDefault="00B23B83" w:rsidP="006323DE">
      <w:pPr>
        <w:jc w:val="center"/>
        <w:rPr>
          <w:b/>
          <w:szCs w:val="28"/>
        </w:rPr>
      </w:pPr>
      <w:r>
        <w:rPr>
          <w:b/>
          <w:szCs w:val="28"/>
        </w:rPr>
        <w:t>УВЕДОМЛЕНИЕ</w:t>
      </w:r>
    </w:p>
    <w:p w:rsidR="00B23B83" w:rsidRDefault="00B23B83" w:rsidP="006323DE">
      <w:pPr>
        <w:jc w:val="center"/>
        <w:rPr>
          <w:b/>
          <w:szCs w:val="28"/>
        </w:rPr>
      </w:pPr>
      <w:r>
        <w:rPr>
          <w:b/>
          <w:szCs w:val="28"/>
        </w:rPr>
        <w:t>о проведении публичных консультаций</w:t>
      </w:r>
    </w:p>
    <w:p w:rsidR="006323DE" w:rsidRPr="006323DE" w:rsidRDefault="006323DE" w:rsidP="006323DE">
      <w:pPr>
        <w:pStyle w:val="a6"/>
        <w:ind w:left="0" w:firstLine="0"/>
        <w:jc w:val="center"/>
        <w:rPr>
          <w:b/>
          <w:sz w:val="24"/>
          <w:szCs w:val="24"/>
        </w:rPr>
      </w:pPr>
      <w:r w:rsidRPr="006323DE">
        <w:rPr>
          <w:b/>
          <w:sz w:val="24"/>
          <w:szCs w:val="24"/>
        </w:rPr>
        <w:t xml:space="preserve">Административных регламентов </w:t>
      </w:r>
      <w:r w:rsidRPr="006323DE">
        <w:rPr>
          <w:rFonts w:eastAsia="T3Font_1"/>
          <w:b/>
          <w:sz w:val="24"/>
          <w:szCs w:val="24"/>
        </w:rPr>
        <w:t xml:space="preserve">по предоставлению </w:t>
      </w:r>
      <w:r>
        <w:rPr>
          <w:rFonts w:eastAsia="T3Font_1"/>
          <w:b/>
          <w:sz w:val="24"/>
          <w:szCs w:val="24"/>
        </w:rPr>
        <w:t xml:space="preserve">Министерством </w:t>
      </w:r>
      <w:r w:rsidRPr="006323DE">
        <w:rPr>
          <w:rFonts w:eastAsia="T3Font_1"/>
          <w:b/>
          <w:sz w:val="24"/>
          <w:szCs w:val="24"/>
        </w:rPr>
        <w:t>агропромышленного</w:t>
      </w:r>
      <w:r>
        <w:rPr>
          <w:rFonts w:eastAsia="T3Font_1"/>
          <w:b/>
          <w:sz w:val="24"/>
          <w:szCs w:val="24"/>
        </w:rPr>
        <w:t xml:space="preserve"> </w:t>
      </w:r>
      <w:r w:rsidRPr="006323DE">
        <w:rPr>
          <w:rFonts w:eastAsia="T3Font_1"/>
          <w:b/>
          <w:sz w:val="24"/>
          <w:szCs w:val="24"/>
        </w:rPr>
        <w:t>комплекса и продовольствия Свердловской области государственных услуг по выдаче, переоформлению,</w:t>
      </w:r>
      <w:r>
        <w:rPr>
          <w:rFonts w:eastAsia="T3Font_1"/>
          <w:b/>
          <w:sz w:val="24"/>
          <w:szCs w:val="24"/>
        </w:rPr>
        <w:t xml:space="preserve"> </w:t>
      </w:r>
      <w:r w:rsidRPr="006323DE">
        <w:rPr>
          <w:rFonts w:eastAsia="T3Font_1"/>
          <w:b/>
          <w:sz w:val="24"/>
          <w:szCs w:val="24"/>
        </w:rPr>
        <w:t>продлению срока действия,  досрочному прекращению действия лицензий на розничную продажу</w:t>
      </w:r>
      <w:r>
        <w:rPr>
          <w:rFonts w:eastAsia="T3Font_1"/>
          <w:b/>
          <w:sz w:val="24"/>
          <w:szCs w:val="24"/>
        </w:rPr>
        <w:t xml:space="preserve"> </w:t>
      </w:r>
      <w:r w:rsidRPr="006323DE">
        <w:rPr>
          <w:rFonts w:eastAsia="T3Font_1"/>
          <w:b/>
          <w:sz w:val="24"/>
          <w:szCs w:val="24"/>
        </w:rPr>
        <w:t>алкогольной продукции на территории Свердловской области</w:t>
      </w:r>
    </w:p>
    <w:p w:rsidR="00B23B83" w:rsidRPr="006323DE" w:rsidRDefault="00B23B83" w:rsidP="006323DE">
      <w:pPr>
        <w:jc w:val="center"/>
        <w:rPr>
          <w:b/>
        </w:rPr>
      </w:pPr>
    </w:p>
    <w:tbl>
      <w:tblPr>
        <w:tblStyle w:val="a4"/>
        <w:tblW w:w="10137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6"/>
        <w:gridCol w:w="835"/>
        <w:gridCol w:w="567"/>
        <w:gridCol w:w="1132"/>
        <w:gridCol w:w="267"/>
        <w:gridCol w:w="302"/>
        <w:gridCol w:w="1275"/>
        <w:gridCol w:w="24"/>
        <w:gridCol w:w="666"/>
        <w:gridCol w:w="303"/>
        <w:gridCol w:w="2232"/>
      </w:tblGrid>
      <w:tr w:rsidR="00B23B83" w:rsidTr="004212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83" w:rsidRDefault="00B23B83" w:rsidP="00B23B83">
            <w:pPr>
              <w:pStyle w:val="a3"/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94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overflowPunct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>
              <w:rPr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B23B83" w:rsidTr="00421200">
        <w:tc>
          <w:tcPr>
            <w:tcW w:w="101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pStyle w:val="a6"/>
              <w:rPr>
                <w:bCs w:val="0"/>
                <w:iCs/>
                <w:color w:val="000000"/>
                <w:sz w:val="20"/>
              </w:rPr>
            </w:pPr>
            <w:r>
              <w:t>Вид и наименование проекта акта:</w:t>
            </w:r>
          </w:p>
          <w:p w:rsidR="00D80524" w:rsidRPr="00C856F5" w:rsidRDefault="00D80524" w:rsidP="00C856F5">
            <w:pPr>
              <w:pStyle w:val="a6"/>
              <w:numPr>
                <w:ilvl w:val="0"/>
                <w:numId w:val="7"/>
              </w:numPr>
              <w:rPr>
                <w:rFonts w:eastAsia="T3Font_1"/>
                <w:sz w:val="21"/>
                <w:szCs w:val="21"/>
              </w:rPr>
            </w:pPr>
            <w:r w:rsidRPr="00466B52">
              <w:rPr>
                <w:rFonts w:eastAsia="T3Font_1"/>
                <w:sz w:val="21"/>
                <w:szCs w:val="21"/>
              </w:rPr>
              <w:t>Административны</w:t>
            </w:r>
            <w:r w:rsidR="00C856F5">
              <w:rPr>
                <w:rFonts w:eastAsia="T3Font_1"/>
                <w:sz w:val="21"/>
                <w:szCs w:val="21"/>
              </w:rPr>
              <w:t>й</w:t>
            </w:r>
            <w:r w:rsidRPr="00466B52">
              <w:rPr>
                <w:rFonts w:eastAsia="T3Font_1"/>
                <w:sz w:val="21"/>
                <w:szCs w:val="21"/>
              </w:rPr>
              <w:t xml:space="preserve"> регламент по предоставлению </w:t>
            </w:r>
            <w:r>
              <w:rPr>
                <w:rFonts w:eastAsia="T3Font_1"/>
                <w:sz w:val="21"/>
                <w:szCs w:val="21"/>
              </w:rPr>
              <w:t xml:space="preserve">Министерством </w:t>
            </w:r>
            <w:proofErr w:type="gramStart"/>
            <w:r>
              <w:rPr>
                <w:rFonts w:eastAsia="T3Font_1"/>
                <w:sz w:val="21"/>
                <w:szCs w:val="21"/>
              </w:rPr>
              <w:t>агропром</w:t>
            </w:r>
            <w:r w:rsidRPr="00C856F5">
              <w:rPr>
                <w:rFonts w:eastAsia="T3Font_1"/>
                <w:sz w:val="21"/>
                <w:szCs w:val="21"/>
              </w:rPr>
              <w:t>ышленного</w:t>
            </w:r>
            <w:proofErr w:type="gramEnd"/>
          </w:p>
          <w:p w:rsidR="00C856F5" w:rsidRDefault="00D80524" w:rsidP="00C856F5">
            <w:pPr>
              <w:pStyle w:val="a6"/>
              <w:rPr>
                <w:rFonts w:eastAsia="T3Font_1"/>
                <w:sz w:val="21"/>
                <w:szCs w:val="21"/>
              </w:rPr>
            </w:pPr>
            <w:r w:rsidRPr="00466B52">
              <w:rPr>
                <w:rFonts w:eastAsia="T3Font_1"/>
                <w:sz w:val="21"/>
                <w:szCs w:val="21"/>
              </w:rPr>
              <w:t>комплекса и продовольствия Свердловской области государственн</w:t>
            </w:r>
            <w:r w:rsidR="00C856F5">
              <w:rPr>
                <w:rFonts w:eastAsia="T3Font_1"/>
                <w:sz w:val="21"/>
                <w:szCs w:val="21"/>
              </w:rPr>
              <w:t>ой</w:t>
            </w:r>
            <w:r w:rsidRPr="00466B52">
              <w:rPr>
                <w:rFonts w:eastAsia="T3Font_1"/>
                <w:sz w:val="21"/>
                <w:szCs w:val="21"/>
              </w:rPr>
              <w:t xml:space="preserve"> ус</w:t>
            </w:r>
            <w:r>
              <w:rPr>
                <w:rFonts w:eastAsia="T3Font_1"/>
                <w:sz w:val="21"/>
                <w:szCs w:val="21"/>
              </w:rPr>
              <w:t>луг</w:t>
            </w:r>
            <w:r w:rsidR="00C856F5">
              <w:rPr>
                <w:rFonts w:eastAsia="T3Font_1"/>
                <w:sz w:val="21"/>
                <w:szCs w:val="21"/>
              </w:rPr>
              <w:t>и</w:t>
            </w:r>
            <w:r>
              <w:rPr>
                <w:rFonts w:eastAsia="T3Font_1"/>
                <w:sz w:val="21"/>
                <w:szCs w:val="21"/>
              </w:rPr>
              <w:t xml:space="preserve"> по выдаче</w:t>
            </w:r>
            <w:r w:rsidR="00C856F5">
              <w:rPr>
                <w:rFonts w:eastAsia="T3Font_1"/>
                <w:sz w:val="21"/>
                <w:szCs w:val="21"/>
              </w:rPr>
              <w:t xml:space="preserve"> лицензии </w:t>
            </w:r>
            <w:proofErr w:type="gramStart"/>
            <w:r w:rsidR="00C856F5">
              <w:rPr>
                <w:rFonts w:eastAsia="T3Font_1"/>
                <w:sz w:val="21"/>
                <w:szCs w:val="21"/>
              </w:rPr>
              <w:t>на</w:t>
            </w:r>
            <w:proofErr w:type="gramEnd"/>
          </w:p>
          <w:p w:rsidR="00C856F5" w:rsidRDefault="00C856F5" w:rsidP="00316EF1">
            <w:pPr>
              <w:pStyle w:val="a6"/>
              <w:rPr>
                <w:rFonts w:eastAsia="T3Font_1"/>
                <w:sz w:val="21"/>
                <w:szCs w:val="21"/>
              </w:rPr>
            </w:pPr>
            <w:r>
              <w:rPr>
                <w:rFonts w:eastAsia="T3Font_1"/>
                <w:sz w:val="21"/>
                <w:szCs w:val="21"/>
              </w:rPr>
              <w:t>розничную продажу</w:t>
            </w:r>
            <w:r w:rsidR="00316EF1">
              <w:rPr>
                <w:rFonts w:eastAsia="T3Font_1"/>
                <w:sz w:val="21"/>
                <w:szCs w:val="21"/>
              </w:rPr>
              <w:t xml:space="preserve"> </w:t>
            </w:r>
            <w:r w:rsidRPr="00466B52">
              <w:rPr>
                <w:rFonts w:eastAsia="T3Font_1"/>
                <w:sz w:val="21"/>
                <w:szCs w:val="21"/>
              </w:rPr>
              <w:t>алкогольной продукции на территории Свердловской области</w:t>
            </w:r>
            <w:r w:rsidR="00316EF1">
              <w:rPr>
                <w:rFonts w:eastAsia="T3Font_1"/>
                <w:sz w:val="21"/>
                <w:szCs w:val="21"/>
              </w:rPr>
              <w:t>;</w:t>
            </w:r>
          </w:p>
          <w:p w:rsidR="00316EF1" w:rsidRPr="00C856F5" w:rsidRDefault="00316EF1" w:rsidP="00316EF1">
            <w:pPr>
              <w:pStyle w:val="a6"/>
              <w:numPr>
                <w:ilvl w:val="0"/>
                <w:numId w:val="7"/>
              </w:numPr>
              <w:rPr>
                <w:rFonts w:eastAsia="T3Font_1"/>
                <w:sz w:val="21"/>
                <w:szCs w:val="21"/>
              </w:rPr>
            </w:pPr>
            <w:r w:rsidRPr="00466B52">
              <w:rPr>
                <w:rFonts w:eastAsia="T3Font_1"/>
                <w:sz w:val="21"/>
                <w:szCs w:val="21"/>
              </w:rPr>
              <w:t>Административны</w:t>
            </w:r>
            <w:r>
              <w:rPr>
                <w:rFonts w:eastAsia="T3Font_1"/>
                <w:sz w:val="21"/>
                <w:szCs w:val="21"/>
              </w:rPr>
              <w:t>й</w:t>
            </w:r>
            <w:r w:rsidRPr="00466B52">
              <w:rPr>
                <w:rFonts w:eastAsia="T3Font_1"/>
                <w:sz w:val="21"/>
                <w:szCs w:val="21"/>
              </w:rPr>
              <w:t xml:space="preserve"> регламент по предоставлению </w:t>
            </w:r>
            <w:r>
              <w:rPr>
                <w:rFonts w:eastAsia="T3Font_1"/>
                <w:sz w:val="21"/>
                <w:szCs w:val="21"/>
              </w:rPr>
              <w:t xml:space="preserve">Министерством </w:t>
            </w:r>
            <w:proofErr w:type="gramStart"/>
            <w:r>
              <w:rPr>
                <w:rFonts w:eastAsia="T3Font_1"/>
                <w:sz w:val="21"/>
                <w:szCs w:val="21"/>
              </w:rPr>
              <w:t>агропром</w:t>
            </w:r>
            <w:r w:rsidRPr="00C856F5">
              <w:rPr>
                <w:rFonts w:eastAsia="T3Font_1"/>
                <w:sz w:val="21"/>
                <w:szCs w:val="21"/>
              </w:rPr>
              <w:t>ышленного</w:t>
            </w:r>
            <w:proofErr w:type="gramEnd"/>
          </w:p>
          <w:p w:rsidR="00316EF1" w:rsidRDefault="00316EF1" w:rsidP="00316EF1">
            <w:pPr>
              <w:pStyle w:val="a6"/>
              <w:rPr>
                <w:rFonts w:eastAsia="T3Font_1"/>
                <w:sz w:val="21"/>
                <w:szCs w:val="21"/>
              </w:rPr>
            </w:pPr>
            <w:r w:rsidRPr="00316EF1">
              <w:rPr>
                <w:rFonts w:eastAsia="T3Font_1"/>
                <w:sz w:val="21"/>
                <w:szCs w:val="21"/>
              </w:rPr>
              <w:t>комплекса и продовольствия Свердловской области государственной услуги</w:t>
            </w:r>
            <w:r>
              <w:rPr>
                <w:rFonts w:eastAsia="T3Font_1"/>
                <w:sz w:val="21"/>
                <w:szCs w:val="21"/>
              </w:rPr>
              <w:t xml:space="preserve"> по </w:t>
            </w:r>
            <w:r w:rsidR="00D80524">
              <w:rPr>
                <w:rFonts w:eastAsia="T3Font_1"/>
                <w:sz w:val="21"/>
                <w:szCs w:val="21"/>
              </w:rPr>
              <w:t>переоформлению</w:t>
            </w:r>
            <w:r>
              <w:rPr>
                <w:rFonts w:eastAsia="T3Font_1"/>
                <w:sz w:val="21"/>
                <w:szCs w:val="21"/>
              </w:rPr>
              <w:t xml:space="preserve"> лицензий</w:t>
            </w:r>
          </w:p>
          <w:p w:rsidR="00316EF1" w:rsidRDefault="00316EF1" w:rsidP="00316EF1">
            <w:pPr>
              <w:pStyle w:val="a6"/>
              <w:rPr>
                <w:rFonts w:eastAsia="T3Font_1"/>
                <w:sz w:val="21"/>
                <w:szCs w:val="21"/>
              </w:rPr>
            </w:pPr>
            <w:r>
              <w:rPr>
                <w:rFonts w:eastAsia="T3Font_1"/>
                <w:sz w:val="21"/>
                <w:szCs w:val="21"/>
              </w:rPr>
              <w:t xml:space="preserve">на розничную продажу </w:t>
            </w:r>
            <w:r w:rsidRPr="00466B52">
              <w:rPr>
                <w:rFonts w:eastAsia="T3Font_1"/>
                <w:sz w:val="21"/>
                <w:szCs w:val="21"/>
              </w:rPr>
              <w:t>алкогольной продукции на территории Свердловской области</w:t>
            </w:r>
            <w:r>
              <w:rPr>
                <w:rFonts w:eastAsia="T3Font_1"/>
                <w:sz w:val="21"/>
                <w:szCs w:val="21"/>
              </w:rPr>
              <w:t>;</w:t>
            </w:r>
          </w:p>
          <w:p w:rsidR="00316EF1" w:rsidRPr="00C856F5" w:rsidRDefault="00316EF1" w:rsidP="00316EF1">
            <w:pPr>
              <w:pStyle w:val="a6"/>
              <w:numPr>
                <w:ilvl w:val="0"/>
                <w:numId w:val="7"/>
              </w:numPr>
              <w:rPr>
                <w:rFonts w:eastAsia="T3Font_1"/>
                <w:sz w:val="21"/>
                <w:szCs w:val="21"/>
              </w:rPr>
            </w:pPr>
            <w:r w:rsidRPr="00466B52">
              <w:rPr>
                <w:rFonts w:eastAsia="T3Font_1"/>
                <w:sz w:val="21"/>
                <w:szCs w:val="21"/>
              </w:rPr>
              <w:t>Административны</w:t>
            </w:r>
            <w:r>
              <w:rPr>
                <w:rFonts w:eastAsia="T3Font_1"/>
                <w:sz w:val="21"/>
                <w:szCs w:val="21"/>
              </w:rPr>
              <w:t>й</w:t>
            </w:r>
            <w:r w:rsidRPr="00466B52">
              <w:rPr>
                <w:rFonts w:eastAsia="T3Font_1"/>
                <w:sz w:val="21"/>
                <w:szCs w:val="21"/>
              </w:rPr>
              <w:t xml:space="preserve"> регламент по предоставлению </w:t>
            </w:r>
            <w:r>
              <w:rPr>
                <w:rFonts w:eastAsia="T3Font_1"/>
                <w:sz w:val="21"/>
                <w:szCs w:val="21"/>
              </w:rPr>
              <w:t xml:space="preserve">Министерством </w:t>
            </w:r>
            <w:proofErr w:type="gramStart"/>
            <w:r>
              <w:rPr>
                <w:rFonts w:eastAsia="T3Font_1"/>
                <w:sz w:val="21"/>
                <w:szCs w:val="21"/>
              </w:rPr>
              <w:t>агропром</w:t>
            </w:r>
            <w:r w:rsidRPr="00C856F5">
              <w:rPr>
                <w:rFonts w:eastAsia="T3Font_1"/>
                <w:sz w:val="21"/>
                <w:szCs w:val="21"/>
              </w:rPr>
              <w:t>ышленного</w:t>
            </w:r>
            <w:proofErr w:type="gramEnd"/>
          </w:p>
          <w:p w:rsidR="00316EF1" w:rsidRDefault="00316EF1" w:rsidP="00316EF1">
            <w:pPr>
              <w:pStyle w:val="a6"/>
              <w:rPr>
                <w:rFonts w:eastAsia="T3Font_1"/>
                <w:sz w:val="21"/>
                <w:szCs w:val="21"/>
              </w:rPr>
            </w:pPr>
            <w:r w:rsidRPr="00316EF1">
              <w:rPr>
                <w:rFonts w:eastAsia="T3Font_1"/>
                <w:sz w:val="21"/>
                <w:szCs w:val="21"/>
              </w:rPr>
              <w:t>комплекса и продовольствия Свердловской области государственной услуги</w:t>
            </w:r>
            <w:r>
              <w:rPr>
                <w:rFonts w:eastAsia="T3Font_1"/>
                <w:sz w:val="21"/>
                <w:szCs w:val="21"/>
              </w:rPr>
              <w:t xml:space="preserve"> по продлению действия</w:t>
            </w:r>
          </w:p>
          <w:p w:rsidR="00316EF1" w:rsidRDefault="00316EF1" w:rsidP="00316EF1">
            <w:pPr>
              <w:pStyle w:val="a6"/>
              <w:rPr>
                <w:rFonts w:eastAsia="T3Font_1"/>
                <w:sz w:val="21"/>
                <w:szCs w:val="21"/>
              </w:rPr>
            </w:pPr>
            <w:r>
              <w:rPr>
                <w:rFonts w:eastAsia="T3Font_1"/>
                <w:sz w:val="21"/>
                <w:szCs w:val="21"/>
              </w:rPr>
              <w:t xml:space="preserve">лицензий на розничную продажу </w:t>
            </w:r>
            <w:r w:rsidRPr="00466B52">
              <w:rPr>
                <w:rFonts w:eastAsia="T3Font_1"/>
                <w:sz w:val="21"/>
                <w:szCs w:val="21"/>
              </w:rPr>
              <w:t>алкогольной продукции на территории Свердловской области</w:t>
            </w:r>
            <w:r>
              <w:rPr>
                <w:rFonts w:eastAsia="T3Font_1"/>
                <w:sz w:val="21"/>
                <w:szCs w:val="21"/>
              </w:rPr>
              <w:t>;</w:t>
            </w:r>
          </w:p>
          <w:p w:rsidR="00316EF1" w:rsidRPr="00C856F5" w:rsidRDefault="00316EF1" w:rsidP="00316EF1">
            <w:pPr>
              <w:pStyle w:val="a6"/>
              <w:numPr>
                <w:ilvl w:val="0"/>
                <w:numId w:val="7"/>
              </w:numPr>
              <w:rPr>
                <w:rFonts w:eastAsia="T3Font_1"/>
                <w:sz w:val="21"/>
                <w:szCs w:val="21"/>
              </w:rPr>
            </w:pPr>
            <w:r w:rsidRPr="00466B52">
              <w:rPr>
                <w:rFonts w:eastAsia="T3Font_1"/>
                <w:sz w:val="21"/>
                <w:szCs w:val="21"/>
              </w:rPr>
              <w:t>Административны</w:t>
            </w:r>
            <w:r>
              <w:rPr>
                <w:rFonts w:eastAsia="T3Font_1"/>
                <w:sz w:val="21"/>
                <w:szCs w:val="21"/>
              </w:rPr>
              <w:t>й</w:t>
            </w:r>
            <w:r w:rsidRPr="00466B52">
              <w:rPr>
                <w:rFonts w:eastAsia="T3Font_1"/>
                <w:sz w:val="21"/>
                <w:szCs w:val="21"/>
              </w:rPr>
              <w:t xml:space="preserve"> регламент по предоставлению </w:t>
            </w:r>
            <w:r>
              <w:rPr>
                <w:rFonts w:eastAsia="T3Font_1"/>
                <w:sz w:val="21"/>
                <w:szCs w:val="21"/>
              </w:rPr>
              <w:t xml:space="preserve">Министерством </w:t>
            </w:r>
            <w:proofErr w:type="gramStart"/>
            <w:r>
              <w:rPr>
                <w:rFonts w:eastAsia="T3Font_1"/>
                <w:sz w:val="21"/>
                <w:szCs w:val="21"/>
              </w:rPr>
              <w:t>агропром</w:t>
            </w:r>
            <w:r w:rsidRPr="00C856F5">
              <w:rPr>
                <w:rFonts w:eastAsia="T3Font_1"/>
                <w:sz w:val="21"/>
                <w:szCs w:val="21"/>
              </w:rPr>
              <w:t>ышленного</w:t>
            </w:r>
            <w:proofErr w:type="gramEnd"/>
          </w:p>
          <w:p w:rsidR="00316EF1" w:rsidRDefault="00316EF1" w:rsidP="00316EF1">
            <w:pPr>
              <w:pStyle w:val="a6"/>
              <w:rPr>
                <w:rFonts w:eastAsia="T3Font_1"/>
                <w:sz w:val="21"/>
                <w:szCs w:val="21"/>
              </w:rPr>
            </w:pPr>
            <w:r w:rsidRPr="00316EF1">
              <w:rPr>
                <w:rFonts w:eastAsia="T3Font_1"/>
                <w:sz w:val="21"/>
                <w:szCs w:val="21"/>
              </w:rPr>
              <w:t>комплекса и продовольствия Свердловской области государственной услуги</w:t>
            </w:r>
            <w:r>
              <w:rPr>
                <w:rFonts w:eastAsia="T3Font_1"/>
                <w:sz w:val="21"/>
                <w:szCs w:val="21"/>
              </w:rPr>
              <w:t xml:space="preserve"> по досрочному прекращению</w:t>
            </w:r>
          </w:p>
          <w:p w:rsidR="00316EF1" w:rsidRDefault="00316EF1" w:rsidP="00316EF1">
            <w:pPr>
              <w:pStyle w:val="a6"/>
              <w:rPr>
                <w:rFonts w:eastAsia="T3Font_1"/>
                <w:sz w:val="21"/>
                <w:szCs w:val="21"/>
              </w:rPr>
            </w:pPr>
            <w:r>
              <w:rPr>
                <w:rFonts w:eastAsia="T3Font_1"/>
                <w:sz w:val="21"/>
                <w:szCs w:val="21"/>
              </w:rPr>
              <w:t xml:space="preserve">действия лицензий на розничную продажу </w:t>
            </w:r>
            <w:r w:rsidRPr="00466B52">
              <w:rPr>
                <w:rFonts w:eastAsia="T3Font_1"/>
                <w:sz w:val="21"/>
                <w:szCs w:val="21"/>
              </w:rPr>
              <w:t>алкогольной продукции на территории Свердловской области</w:t>
            </w:r>
            <w:r>
              <w:rPr>
                <w:rFonts w:eastAsia="T3Font_1"/>
                <w:sz w:val="21"/>
                <w:szCs w:val="21"/>
              </w:rPr>
              <w:t>.</w:t>
            </w:r>
          </w:p>
          <w:p w:rsidR="00B23B83" w:rsidRDefault="00B23B83">
            <w:pPr>
              <w:pStyle w:val="a6"/>
            </w:pPr>
            <w:r>
              <w:t>Планируемый срок вступления в силу:</w:t>
            </w:r>
          </w:p>
          <w:p w:rsidR="00B23B83" w:rsidRDefault="00D8052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Cs/>
                <w:i/>
                <w:kern w:val="32"/>
                <w:sz w:val="26"/>
                <w:szCs w:val="26"/>
              </w:rPr>
              <w:t>август</w:t>
            </w:r>
            <w:r w:rsidR="00B23B83">
              <w:rPr>
                <w:bCs/>
                <w:i/>
                <w:kern w:val="32"/>
                <w:sz w:val="26"/>
                <w:szCs w:val="26"/>
              </w:rPr>
              <w:t xml:space="preserve"> 2015</w:t>
            </w:r>
          </w:p>
        </w:tc>
      </w:tr>
      <w:tr w:rsidR="00B23B83" w:rsidTr="004212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pStyle w:val="a6"/>
            </w:pPr>
            <w:r>
              <w:t>2.</w:t>
            </w:r>
          </w:p>
        </w:tc>
        <w:tc>
          <w:tcPr>
            <w:tcW w:w="94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pStyle w:val="a6"/>
              <w:jc w:val="left"/>
            </w:pPr>
            <w:r>
              <w:t>Сведения о разработчике проекта акта</w:t>
            </w:r>
          </w:p>
        </w:tc>
      </w:tr>
      <w:tr w:rsidR="00B23B83" w:rsidTr="00421200">
        <w:tc>
          <w:tcPr>
            <w:tcW w:w="101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Субъект законодательной инициативы, государственный орган власти Свердловской области, разработавший проект акта (далее – разработчик):</w:t>
            </w:r>
          </w:p>
          <w:p w:rsidR="00B23B83" w:rsidRPr="00D80524" w:rsidRDefault="00B23B83" w:rsidP="00D80524">
            <w:pPr>
              <w:jc w:val="both"/>
              <w:rPr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Министерство </w:t>
            </w:r>
            <w:r w:rsidR="00D80524">
              <w:rPr>
                <w:bCs/>
                <w:i/>
                <w:iCs/>
                <w:color w:val="000000"/>
                <w:sz w:val="26"/>
                <w:szCs w:val="26"/>
              </w:rPr>
              <w:t>агропромышленного комплекса и продовольствия Свердловской области</w:t>
            </w:r>
          </w:p>
          <w:p w:rsidR="00B23B83" w:rsidRDefault="00B23B83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Сведения об исполнительных органах государственной власти Свердловской области – соисполнителях:</w:t>
            </w:r>
          </w:p>
          <w:p w:rsidR="00B23B83" w:rsidRDefault="00B23B83">
            <w:pPr>
              <w:ind w:left="360" w:hanging="36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отсутствуют</w:t>
            </w:r>
          </w:p>
          <w:p w:rsidR="00B23B83" w:rsidRDefault="00B23B83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Сведения о профильном органе, проводящем оценку регулирующего воздействия:</w:t>
            </w:r>
          </w:p>
          <w:p w:rsidR="00B23B83" w:rsidRPr="00D80524" w:rsidRDefault="00B23B83" w:rsidP="00D80524">
            <w:pPr>
              <w:jc w:val="both"/>
              <w:rPr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Министерство </w:t>
            </w:r>
            <w:r w:rsidR="00D80524">
              <w:rPr>
                <w:bCs/>
                <w:i/>
                <w:iCs/>
                <w:color w:val="000000"/>
                <w:sz w:val="26"/>
                <w:szCs w:val="26"/>
              </w:rPr>
              <w:t>агропромышленного комплекса и продовольствия Свердловской области</w:t>
            </w:r>
          </w:p>
        </w:tc>
      </w:tr>
      <w:tr w:rsidR="00B23B83" w:rsidTr="004212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94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Способ направления участниками публичных консультаций своих мнений:</w:t>
            </w:r>
          </w:p>
        </w:tc>
      </w:tr>
      <w:tr w:rsidR="00B23B83" w:rsidTr="00421200">
        <w:tc>
          <w:tcPr>
            <w:tcW w:w="101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___________________________________________________________________</w:t>
            </w:r>
          </w:p>
          <w:p w:rsidR="00B23B83" w:rsidRDefault="00B23B83">
            <w:pPr>
              <w:ind w:left="360" w:hanging="360"/>
              <w:rPr>
                <w:sz w:val="26"/>
                <w:szCs w:val="26"/>
              </w:rPr>
            </w:pPr>
            <w:r>
              <w:rPr>
                <w:szCs w:val="28"/>
              </w:rPr>
              <w:t xml:space="preserve">Ф.И.О. исполнителя профильного органа: </w:t>
            </w:r>
            <w:proofErr w:type="spellStart"/>
            <w:r w:rsidR="00D80524">
              <w:rPr>
                <w:i/>
                <w:sz w:val="26"/>
                <w:szCs w:val="26"/>
              </w:rPr>
              <w:t>Сайтаева</w:t>
            </w:r>
            <w:proofErr w:type="spellEnd"/>
            <w:r w:rsidR="00D80524">
              <w:rPr>
                <w:i/>
                <w:sz w:val="26"/>
                <w:szCs w:val="26"/>
              </w:rPr>
              <w:t xml:space="preserve"> Татьяна Алексеевна</w:t>
            </w:r>
          </w:p>
          <w:p w:rsidR="00B23B83" w:rsidRDefault="00B23B83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Должность: </w:t>
            </w:r>
            <w:r w:rsidR="00D80524">
              <w:rPr>
                <w:i/>
                <w:sz w:val="26"/>
                <w:szCs w:val="26"/>
              </w:rPr>
              <w:t>заместитель начальника отдела регулирования алкогольного рынка</w:t>
            </w:r>
          </w:p>
          <w:p w:rsidR="00B23B83" w:rsidRDefault="00B23B83">
            <w:pPr>
              <w:ind w:left="360" w:hanging="360"/>
              <w:rPr>
                <w:sz w:val="26"/>
                <w:szCs w:val="26"/>
              </w:rPr>
            </w:pPr>
            <w:r>
              <w:rPr>
                <w:szCs w:val="28"/>
              </w:rPr>
              <w:t xml:space="preserve">Тел: </w:t>
            </w:r>
            <w:r>
              <w:rPr>
                <w:i/>
                <w:sz w:val="26"/>
                <w:szCs w:val="26"/>
              </w:rPr>
              <w:t>(343) 312-00-</w:t>
            </w:r>
            <w:r w:rsidR="00D80524">
              <w:rPr>
                <w:i/>
                <w:sz w:val="26"/>
                <w:szCs w:val="26"/>
              </w:rPr>
              <w:t>07</w:t>
            </w:r>
            <w:r>
              <w:rPr>
                <w:i/>
                <w:sz w:val="26"/>
                <w:szCs w:val="26"/>
              </w:rPr>
              <w:t>(доб.</w:t>
            </w:r>
            <w:r w:rsidR="00D80524">
              <w:rPr>
                <w:i/>
                <w:sz w:val="26"/>
                <w:szCs w:val="26"/>
              </w:rPr>
              <w:t>301</w:t>
            </w:r>
            <w:r>
              <w:rPr>
                <w:i/>
                <w:sz w:val="26"/>
                <w:szCs w:val="26"/>
              </w:rPr>
              <w:t>)</w:t>
            </w:r>
          </w:p>
          <w:p w:rsidR="00B23B83" w:rsidRDefault="00B23B83">
            <w:pPr>
              <w:rPr>
                <w:i/>
                <w:sz w:val="26"/>
                <w:szCs w:val="26"/>
              </w:rPr>
            </w:pPr>
            <w:r>
              <w:rPr>
                <w:szCs w:val="28"/>
              </w:rPr>
              <w:t>Адрес электронной почты</w:t>
            </w:r>
            <w:r w:rsidRPr="00D80524">
              <w:rPr>
                <w:i/>
                <w:szCs w:val="28"/>
              </w:rPr>
              <w:t xml:space="preserve">: </w:t>
            </w:r>
            <w:r w:rsidR="00D80524" w:rsidRPr="00D80524">
              <w:rPr>
                <w:i/>
                <w:sz w:val="21"/>
                <w:szCs w:val="21"/>
                <w:lang w:val="en-US"/>
              </w:rPr>
              <w:t>t</w:t>
            </w:r>
            <w:r w:rsidR="00D80524" w:rsidRPr="00D80524">
              <w:rPr>
                <w:i/>
                <w:sz w:val="21"/>
                <w:szCs w:val="21"/>
              </w:rPr>
              <w:t>.</w:t>
            </w:r>
            <w:proofErr w:type="spellStart"/>
            <w:r w:rsidR="00D80524" w:rsidRPr="00D80524">
              <w:rPr>
                <w:i/>
                <w:sz w:val="21"/>
                <w:szCs w:val="21"/>
                <w:lang w:val="en-US"/>
              </w:rPr>
              <w:t>saytaeva</w:t>
            </w:r>
            <w:proofErr w:type="spellEnd"/>
            <w:r w:rsidR="00D80524" w:rsidRPr="00D80524">
              <w:rPr>
                <w:i/>
                <w:sz w:val="21"/>
                <w:szCs w:val="21"/>
              </w:rPr>
              <w:t>@</w:t>
            </w:r>
            <w:proofErr w:type="spellStart"/>
            <w:r w:rsidR="00D80524" w:rsidRPr="00D80524">
              <w:rPr>
                <w:i/>
                <w:sz w:val="21"/>
                <w:szCs w:val="21"/>
                <w:lang w:val="en-US"/>
              </w:rPr>
              <w:t>egov</w:t>
            </w:r>
            <w:proofErr w:type="spellEnd"/>
            <w:r w:rsidR="00D80524" w:rsidRPr="00D80524">
              <w:rPr>
                <w:i/>
                <w:sz w:val="21"/>
                <w:szCs w:val="21"/>
              </w:rPr>
              <w:t>66.</w:t>
            </w:r>
            <w:proofErr w:type="spellStart"/>
            <w:r w:rsidR="00D80524" w:rsidRPr="00D80524">
              <w:rPr>
                <w:i/>
                <w:sz w:val="21"/>
                <w:szCs w:val="21"/>
                <w:lang w:val="en-US"/>
              </w:rPr>
              <w:t>ru</w:t>
            </w:r>
            <w:proofErr w:type="spellEnd"/>
          </w:p>
          <w:p w:rsidR="00B23B83" w:rsidRDefault="00B23B8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Иной способ получения предложений: </w:t>
            </w:r>
            <w:r>
              <w:rPr>
                <w:i/>
                <w:sz w:val="26"/>
                <w:szCs w:val="26"/>
              </w:rPr>
              <w:t>отсутствуют</w:t>
            </w:r>
          </w:p>
        </w:tc>
      </w:tr>
      <w:tr w:rsidR="00B23B83" w:rsidTr="004212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94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overflowPunct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>
              <w:rPr>
                <w:szCs w:val="28"/>
              </w:rPr>
              <w:t>Срок проведения публичных консультаций:</w:t>
            </w:r>
          </w:p>
        </w:tc>
      </w:tr>
      <w:tr w:rsidR="00B23B83" w:rsidTr="00421200">
        <w:tc>
          <w:tcPr>
            <w:tcW w:w="101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Cs w:val="28"/>
              </w:rPr>
              <w:t xml:space="preserve">Количество календарных дней: </w:t>
            </w:r>
            <w:r>
              <w:rPr>
                <w:i/>
                <w:sz w:val="26"/>
                <w:szCs w:val="26"/>
              </w:rPr>
              <w:t>10 календарных дней</w:t>
            </w:r>
            <w:r>
              <w:rPr>
                <w:i/>
              </w:rPr>
              <w:t xml:space="preserve"> </w:t>
            </w:r>
          </w:p>
        </w:tc>
      </w:tr>
      <w:tr w:rsidR="00B23B83" w:rsidTr="004212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94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Степень регулирующего воздействия проекта акта</w:t>
            </w:r>
          </w:p>
        </w:tc>
      </w:tr>
      <w:tr w:rsidR="00B23B83" w:rsidTr="00421200">
        <w:tc>
          <w:tcPr>
            <w:tcW w:w="101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rPr>
                <w:sz w:val="26"/>
                <w:szCs w:val="26"/>
              </w:rPr>
            </w:pPr>
            <w:r>
              <w:rPr>
                <w:szCs w:val="28"/>
              </w:rPr>
              <w:t>Степень регулирующего воздействия проекта акта (высокая/средняя/низкая):</w:t>
            </w:r>
            <w:r>
              <w:t xml:space="preserve"> </w:t>
            </w:r>
            <w:r>
              <w:rPr>
                <w:i/>
                <w:sz w:val="26"/>
                <w:szCs w:val="26"/>
              </w:rPr>
              <w:t>низкая</w:t>
            </w:r>
          </w:p>
          <w:p w:rsidR="00B23B83" w:rsidRDefault="00B23B83" w:rsidP="00D8052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>
              <w:t xml:space="preserve">Обоснование отнесения проекта акта к определенной степени регулирующего воздействия: </w:t>
            </w:r>
            <w:r>
              <w:rPr>
                <w:i/>
                <w:iCs/>
                <w:sz w:val="26"/>
                <w:szCs w:val="26"/>
              </w:rPr>
              <w:t>проект акта не содержит положений, устанавливающих ранее не предусмотренные или изменяющих  ранее предусмотренные законодательством обязанности, запреты и ограничения для юридических лиц в сфере предпринимательской и инвестиционной деятельности или способствующих их установлению, а также положений, приводящих к возникновению ранее не предусмотренных или к увеличению ранее предусмотренных законодательством расходов юридических лиц в сфере</w:t>
            </w:r>
            <w:proofErr w:type="gramEnd"/>
            <w:r>
              <w:rPr>
                <w:i/>
                <w:iCs/>
                <w:sz w:val="26"/>
                <w:szCs w:val="26"/>
              </w:rPr>
              <w:t xml:space="preserve"> предпринимательской и инвестиционной деятельности</w:t>
            </w:r>
          </w:p>
        </w:tc>
      </w:tr>
      <w:tr w:rsidR="00B23B83" w:rsidTr="004212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94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pStyle w:val="a6"/>
              <w:ind w:left="34" w:right="140" w:firstLine="0"/>
              <w:jc w:val="left"/>
            </w:pPr>
            <w: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B23B83" w:rsidTr="00421200">
        <w:tc>
          <w:tcPr>
            <w:tcW w:w="101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 w:rsidP="00B23B83">
            <w:pPr>
              <w:pStyle w:val="a6"/>
              <w:numPr>
                <w:ilvl w:val="1"/>
                <w:numId w:val="3"/>
              </w:numPr>
              <w:ind w:left="0" w:firstLine="0"/>
            </w:pPr>
            <w: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B23B83" w:rsidRDefault="00B23B83">
            <w:pPr>
              <w:pStyle w:val="a8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 настоящее время федеральным и региональным законодательством предусмотрена возможность оказание государственных услуг в электронной форме</w:t>
            </w:r>
            <w:r w:rsidR="007F6146">
              <w:rPr>
                <w:i/>
                <w:sz w:val="26"/>
                <w:szCs w:val="26"/>
              </w:rPr>
              <w:t xml:space="preserve"> и через многофункциональные центры</w:t>
            </w:r>
            <w:r>
              <w:rPr>
                <w:i/>
                <w:sz w:val="26"/>
                <w:szCs w:val="26"/>
              </w:rPr>
              <w:t>. Взаимодействие между государственными органами власти осуществляется посредством электронного документооборота.</w:t>
            </w:r>
          </w:p>
          <w:p w:rsidR="00B23B83" w:rsidRDefault="004B6B89">
            <w:pPr>
              <w:jc w:val="both"/>
              <w:rPr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eastAsiaTheme="minorHAnsi"/>
                <w:i/>
                <w:sz w:val="26"/>
                <w:szCs w:val="26"/>
                <w:lang w:eastAsia="en-US"/>
              </w:rPr>
              <w:t>Действующие</w:t>
            </w:r>
            <w:r w:rsidR="00B23B83">
              <w:rPr>
                <w:rFonts w:eastAsiaTheme="minorHAnsi"/>
                <w:i/>
                <w:sz w:val="26"/>
                <w:szCs w:val="26"/>
                <w:lang w:eastAsia="en-US"/>
              </w:rPr>
              <w:t xml:space="preserve"> регламент</w:t>
            </w:r>
            <w:r>
              <w:rPr>
                <w:rFonts w:eastAsiaTheme="minorHAnsi"/>
                <w:i/>
                <w:sz w:val="26"/>
                <w:szCs w:val="26"/>
                <w:lang w:eastAsia="en-US"/>
              </w:rPr>
              <w:t>ы</w:t>
            </w:r>
            <w:r w:rsidR="00B23B83">
              <w:rPr>
                <w:rFonts w:eastAsiaTheme="minorHAnsi"/>
                <w:i/>
                <w:sz w:val="26"/>
                <w:szCs w:val="26"/>
                <w:lang w:eastAsia="en-US"/>
              </w:rPr>
              <w:t xml:space="preserve"> </w:t>
            </w:r>
            <w:r w:rsidR="00B23B83">
              <w:rPr>
                <w:bCs/>
                <w:i/>
                <w:iCs/>
                <w:color w:val="000000"/>
                <w:sz w:val="26"/>
                <w:szCs w:val="26"/>
              </w:rPr>
              <w:t xml:space="preserve">по предоставлению Министерством </w:t>
            </w:r>
            <w:r>
              <w:rPr>
                <w:bCs/>
                <w:i/>
                <w:iCs/>
                <w:color w:val="000000"/>
                <w:sz w:val="26"/>
                <w:szCs w:val="26"/>
              </w:rPr>
              <w:t>агропромышленного комплекса и продовольствия</w:t>
            </w:r>
            <w:r w:rsidR="00B23B83">
              <w:rPr>
                <w:bCs/>
                <w:i/>
                <w:iCs/>
                <w:color w:val="000000"/>
                <w:sz w:val="26"/>
                <w:szCs w:val="26"/>
              </w:rPr>
              <w:t xml:space="preserve"> Свердловской области государственн</w:t>
            </w:r>
            <w:r>
              <w:rPr>
                <w:bCs/>
                <w:i/>
                <w:iCs/>
                <w:color w:val="000000"/>
                <w:sz w:val="26"/>
                <w:szCs w:val="26"/>
              </w:rPr>
              <w:t>ых услуг</w:t>
            </w:r>
            <w:r w:rsidR="00B23B83">
              <w:rPr>
                <w:bCs/>
                <w:i/>
                <w:iCs/>
                <w:color w:val="000000"/>
                <w:sz w:val="26"/>
                <w:szCs w:val="26"/>
              </w:rPr>
              <w:t xml:space="preserve"> по </w:t>
            </w:r>
            <w:r>
              <w:rPr>
                <w:bCs/>
                <w:i/>
                <w:iCs/>
                <w:color w:val="000000"/>
                <w:sz w:val="26"/>
                <w:szCs w:val="26"/>
              </w:rPr>
              <w:t>выдаче, переоформлению, продлению и досрочному прекращению действия лицензии на розничную продажу алкогольной продукции</w:t>
            </w:r>
            <w:r w:rsidR="00B23B83">
              <w:rPr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B23B83">
              <w:rPr>
                <w:i/>
                <w:sz w:val="26"/>
                <w:szCs w:val="26"/>
              </w:rPr>
              <w:t xml:space="preserve">не </w:t>
            </w:r>
            <w:r>
              <w:rPr>
                <w:i/>
                <w:sz w:val="26"/>
                <w:szCs w:val="26"/>
              </w:rPr>
              <w:t>содержали полной процедуры предоставления услуг через многофункциональный центр, что</w:t>
            </w:r>
            <w:r w:rsidR="00B23B83">
              <w:rPr>
                <w:i/>
                <w:sz w:val="26"/>
                <w:szCs w:val="26"/>
              </w:rPr>
              <w:t xml:space="preserve">  вызывает неудобство для </w:t>
            </w:r>
            <w:r>
              <w:rPr>
                <w:i/>
                <w:sz w:val="26"/>
                <w:szCs w:val="26"/>
              </w:rPr>
              <w:t>Министерства агропромышленного комплекса и продовольствия Свердловской области и Заявителя</w:t>
            </w:r>
            <w:r w:rsidR="00B23B83">
              <w:rPr>
                <w:i/>
                <w:sz w:val="26"/>
                <w:szCs w:val="26"/>
              </w:rPr>
              <w:t>.</w:t>
            </w:r>
          </w:p>
          <w:p w:rsidR="00B23B83" w:rsidRDefault="00B23B83" w:rsidP="00B23B83">
            <w:pPr>
              <w:pStyle w:val="a6"/>
              <w:numPr>
                <w:ilvl w:val="1"/>
                <w:numId w:val="3"/>
              </w:numPr>
              <w:ind w:left="0" w:firstLine="0"/>
            </w:pPr>
            <w:r>
              <w:t>Негативные эффекты, возникающие в связи с наличием проблемы:</w:t>
            </w:r>
          </w:p>
          <w:p w:rsidR="00B23B83" w:rsidRDefault="00B23B83">
            <w:pPr>
              <w:pStyle w:val="a8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Несовершенство оказания  государственной услуги, длительность и сложность ее проведения, отсутствие возможности оказать услуги в более короткие сроки  снижает эффективность исполнения государственной функции.</w:t>
            </w:r>
          </w:p>
          <w:p w:rsidR="00B23B83" w:rsidRDefault="00B23B83">
            <w:pPr>
              <w:pStyle w:val="a8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Внесение соответствующих изменений в административный регламент   позволит   Министерству </w:t>
            </w:r>
            <w:r w:rsidR="004B6B89">
              <w:rPr>
                <w:i/>
                <w:sz w:val="26"/>
                <w:szCs w:val="26"/>
              </w:rPr>
              <w:t>агропромышленного комплекса и продовольствия</w:t>
            </w:r>
            <w:r>
              <w:rPr>
                <w:i/>
                <w:sz w:val="26"/>
                <w:szCs w:val="26"/>
              </w:rPr>
              <w:t xml:space="preserve"> Свердловской области оптимизировать деятельность и, соответственно,  предоставить государственную услугу Заявителю в </w:t>
            </w:r>
            <w:r w:rsidR="00E51373">
              <w:rPr>
                <w:i/>
                <w:sz w:val="26"/>
                <w:szCs w:val="26"/>
              </w:rPr>
              <w:t xml:space="preserve">установленные действующим законодательством </w:t>
            </w:r>
            <w:r>
              <w:rPr>
                <w:i/>
                <w:sz w:val="26"/>
                <w:szCs w:val="26"/>
              </w:rPr>
              <w:t xml:space="preserve"> сроки.</w:t>
            </w:r>
            <w:r>
              <w:rPr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 </w:t>
            </w:r>
          </w:p>
          <w:p w:rsidR="00B23B83" w:rsidRDefault="00B23B83" w:rsidP="00B23B83">
            <w:pPr>
              <w:pStyle w:val="a8"/>
              <w:numPr>
                <w:ilvl w:val="1"/>
                <w:numId w:val="3"/>
              </w:numPr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</w:t>
            </w:r>
            <w:r>
              <w:rPr>
                <w:i/>
                <w:sz w:val="26"/>
                <w:szCs w:val="26"/>
              </w:rPr>
              <w:t xml:space="preserve">Информация о возникновении и выявлении проблемы получена в результате мониторинга Административного регламента. Наличие проблемы связано с возможностью оказания государственной услуги </w:t>
            </w:r>
            <w:r w:rsidR="00E51373">
              <w:rPr>
                <w:i/>
                <w:sz w:val="26"/>
                <w:szCs w:val="26"/>
              </w:rPr>
              <w:t>через многофункциональные центры</w:t>
            </w:r>
            <w:r>
              <w:rPr>
                <w:i/>
                <w:sz w:val="26"/>
                <w:szCs w:val="26"/>
              </w:rPr>
              <w:t xml:space="preserve"> </w:t>
            </w:r>
            <w:proofErr w:type="gramStart"/>
            <w:r>
              <w:rPr>
                <w:i/>
                <w:sz w:val="26"/>
                <w:szCs w:val="26"/>
              </w:rPr>
              <w:t>согласно</w:t>
            </w:r>
            <w:proofErr w:type="gramEnd"/>
            <w:r>
              <w:rPr>
                <w:i/>
                <w:sz w:val="26"/>
                <w:szCs w:val="26"/>
              </w:rPr>
              <w:t xml:space="preserve"> Федерального </w:t>
            </w:r>
            <w:hyperlink r:id="rId6" w:history="1">
              <w:r>
                <w:rPr>
                  <w:rStyle w:val="a5"/>
                  <w:i/>
                  <w:sz w:val="26"/>
                  <w:szCs w:val="26"/>
                </w:rPr>
                <w:t>закона</w:t>
              </w:r>
            </w:hyperlink>
            <w:r>
              <w:rPr>
                <w:i/>
                <w:sz w:val="26"/>
                <w:szCs w:val="26"/>
              </w:rPr>
              <w:t xml:space="preserve"> от 27 июля 2010 года № 210-ФЗ «Об организации предоставления государственных и муниципальных услуг»,  и отсутствием в Административном регламенте условия о предоставлении заявления и прилагаемых к нему  документов  в  электронном виде.</w:t>
            </w:r>
          </w:p>
          <w:p w:rsidR="00B23B83" w:rsidRDefault="00B23B83" w:rsidP="00B23B83">
            <w:pPr>
              <w:pStyle w:val="a6"/>
              <w:numPr>
                <w:ilvl w:val="1"/>
                <w:numId w:val="3"/>
              </w:numPr>
              <w:ind w:left="0" w:firstLine="0"/>
            </w:pPr>
            <w: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B23B83" w:rsidRDefault="00B23B83">
            <w:pPr>
              <w:pStyle w:val="a6"/>
              <w:ind w:left="0" w:firstLine="0"/>
              <w:rPr>
                <w:b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Решение проблем путем принятия нормативного правового акта повысит эффективность исполнения государственной функции</w:t>
            </w:r>
          </w:p>
        </w:tc>
      </w:tr>
      <w:tr w:rsidR="00B23B83" w:rsidTr="00421200">
        <w:tc>
          <w:tcPr>
            <w:tcW w:w="101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 w:rsidP="00B23B83">
            <w:pPr>
              <w:pStyle w:val="a6"/>
              <w:numPr>
                <w:ilvl w:val="1"/>
                <w:numId w:val="3"/>
              </w:numPr>
              <w:ind w:left="0" w:firstLine="0"/>
            </w:pPr>
            <w:r>
              <w:t>Источники данных:</w:t>
            </w:r>
          </w:p>
          <w:p w:rsidR="00E51373" w:rsidRPr="000C4588" w:rsidRDefault="00E51373" w:rsidP="00E51373">
            <w:pPr>
              <w:numPr>
                <w:ilvl w:val="0"/>
                <w:numId w:val="5"/>
              </w:numPr>
              <w:tabs>
                <w:tab w:val="left" w:pos="1134"/>
              </w:tabs>
              <w:ind w:left="0" w:firstLine="720"/>
              <w:jc w:val="both"/>
            </w:pPr>
            <w:r w:rsidRPr="000C4588">
              <w:t>Федеральным законом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(Собрание законодательства РФ, 1995, № 48, ст. 4553);</w:t>
            </w:r>
          </w:p>
          <w:p w:rsidR="00E51373" w:rsidRPr="000C4588" w:rsidRDefault="00E51373" w:rsidP="00E51373">
            <w:pPr>
              <w:numPr>
                <w:ilvl w:val="0"/>
                <w:numId w:val="5"/>
              </w:numPr>
              <w:tabs>
                <w:tab w:val="left" w:pos="1134"/>
              </w:tabs>
              <w:ind w:left="0" w:firstLine="720"/>
              <w:jc w:val="both"/>
            </w:pPr>
            <w:r w:rsidRPr="000C4588">
              <w:t xml:space="preserve">Федеральным законом от 27 июля 2010 года № 210-ФЗ «Об организации предоставления государственных и муниципальных услуг» («Собрание законодательства Российской Федерации, 2010, № 31, ст. 4179); </w:t>
            </w:r>
          </w:p>
          <w:p w:rsidR="00E51373" w:rsidRPr="000C4588" w:rsidRDefault="00E51373" w:rsidP="00E51373">
            <w:pPr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 w:rsidRPr="000C4588">
              <w:t>Постановлением Правительства Свердловской области от 16 ноября 2011 года</w:t>
            </w:r>
          </w:p>
          <w:p w:rsidR="00E51373" w:rsidRPr="000C4588" w:rsidRDefault="00E51373" w:rsidP="00E51373">
            <w:r w:rsidRPr="000C4588">
              <w:t>№1576-ПП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 услуг» ("Областная газета", № 441-442, 25.11.2011);</w:t>
            </w:r>
          </w:p>
          <w:p w:rsidR="00E51373" w:rsidRPr="000C4588" w:rsidRDefault="00E51373" w:rsidP="00E51373">
            <w:pPr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 w:rsidRPr="000C4588">
              <w:t xml:space="preserve">Протокол оперативного совещания Правительства Свердловской области </w:t>
            </w:r>
            <w:proofErr w:type="gramStart"/>
            <w:r w:rsidRPr="000C4588">
              <w:t>от</w:t>
            </w:r>
            <w:proofErr w:type="gramEnd"/>
          </w:p>
          <w:p w:rsidR="00E51373" w:rsidRPr="000C4588" w:rsidRDefault="00E51373" w:rsidP="00E51373">
            <w:pPr>
              <w:rPr>
                <w:b/>
                <w:sz w:val="26"/>
                <w:szCs w:val="26"/>
              </w:rPr>
            </w:pPr>
            <w:r w:rsidRPr="000C4588">
              <w:t>08.07.2014 года № 25-ОП от 17.07.2014;</w:t>
            </w:r>
          </w:p>
          <w:p w:rsidR="00E51373" w:rsidRPr="000C4588" w:rsidRDefault="00E51373" w:rsidP="00E51373">
            <w:pPr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 w:rsidRPr="000C4588">
              <w:t xml:space="preserve">Соглашение о </w:t>
            </w:r>
            <w:r>
              <w:t>взаимодействии между государственным бюджетным</w:t>
            </w:r>
            <w:r w:rsidRPr="000C4588">
              <w:t xml:space="preserve"> учрежд</w:t>
            </w:r>
            <w:r>
              <w:t>ением</w:t>
            </w:r>
            <w:r w:rsidRPr="000C4588">
              <w:t xml:space="preserve"> </w:t>
            </w:r>
            <w:r>
              <w:t>Свердловской области «М</w:t>
            </w:r>
            <w:r w:rsidRPr="000C4588">
              <w:t xml:space="preserve">ногофункциональный центр предоставления государственных и муниципальных услуг» </w:t>
            </w:r>
            <w:r>
              <w:t xml:space="preserve">и Министерством агропромышленного комплекса и продовольствия Свердловской области от 11.06.2015 </w:t>
            </w:r>
            <w:r w:rsidR="00114D7D">
              <w:t>№ 35/2-СО</w:t>
            </w:r>
            <w:r>
              <w:t xml:space="preserve"> </w:t>
            </w:r>
          </w:p>
          <w:p w:rsidR="00B23B83" w:rsidRDefault="00B23B83">
            <w:pPr>
              <w:pStyle w:val="a6"/>
              <w:tabs>
                <w:tab w:val="left" w:pos="284"/>
              </w:tabs>
              <w:ind w:left="0" w:firstLine="0"/>
              <w:rPr>
                <w:b/>
              </w:rPr>
            </w:pPr>
          </w:p>
        </w:tc>
      </w:tr>
      <w:tr w:rsidR="00B23B83" w:rsidTr="004212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94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pStyle w:val="a3"/>
              <w:ind w:left="33" w:hanging="33"/>
              <w:rPr>
                <w:szCs w:val="28"/>
              </w:rPr>
            </w:pPr>
            <w:r>
              <w:rPr>
                <w:szCs w:val="28"/>
              </w:rPr>
              <w:t xml:space="preserve">Анализ федерального, регионального опыта в соответствующих </w:t>
            </w:r>
            <w:r>
              <w:rPr>
                <w:szCs w:val="28"/>
              </w:rPr>
              <w:br/>
              <w:t>сферах деятельности</w:t>
            </w:r>
          </w:p>
        </w:tc>
      </w:tr>
      <w:tr w:rsidR="00B23B83" w:rsidTr="00421200">
        <w:tc>
          <w:tcPr>
            <w:tcW w:w="101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widowControl w:val="0"/>
              <w:ind w:firstLine="540"/>
              <w:jc w:val="both"/>
              <w:rPr>
                <w:i/>
                <w:sz w:val="28"/>
                <w:szCs w:val="28"/>
              </w:rPr>
            </w:pPr>
            <w:r>
              <w:rPr>
                <w:szCs w:val="28"/>
              </w:rPr>
              <w:t xml:space="preserve">Федеральный, региональный опыт в соответствующих сферах: </w:t>
            </w:r>
            <w:r>
              <w:rPr>
                <w:i/>
                <w:sz w:val="26"/>
                <w:szCs w:val="26"/>
              </w:rPr>
              <w:t xml:space="preserve">Аналогичные нормы о предоставлении  </w:t>
            </w:r>
            <w:r w:rsidR="00566AB0">
              <w:rPr>
                <w:i/>
                <w:sz w:val="26"/>
                <w:szCs w:val="26"/>
              </w:rPr>
              <w:t>государственных услуг</w:t>
            </w:r>
            <w:r>
              <w:rPr>
                <w:i/>
                <w:sz w:val="26"/>
                <w:szCs w:val="26"/>
              </w:rPr>
              <w:t xml:space="preserve"> присутствуют в административных регламентах </w:t>
            </w:r>
            <w:r w:rsidR="00566AB0">
              <w:rPr>
                <w:i/>
                <w:sz w:val="26"/>
                <w:szCs w:val="26"/>
              </w:rPr>
              <w:t>Новосибирской, оренбургской областей и Пермского края</w:t>
            </w:r>
            <w:r>
              <w:rPr>
                <w:i/>
                <w:sz w:val="26"/>
                <w:szCs w:val="26"/>
              </w:rPr>
              <w:t>;</w:t>
            </w:r>
          </w:p>
          <w:p w:rsidR="00B23B83" w:rsidRDefault="00B23B83">
            <w:pPr>
              <w:widowControl w:val="0"/>
              <w:ind w:firstLine="540"/>
              <w:jc w:val="both"/>
              <w:rPr>
                <w:szCs w:val="20"/>
              </w:rPr>
            </w:pPr>
            <w:r>
              <w:t xml:space="preserve"> Источники данных:</w:t>
            </w:r>
          </w:p>
          <w:p w:rsidR="00CE049B" w:rsidRPr="00CE049B" w:rsidRDefault="00CE049B" w:rsidP="00CE049B">
            <w:pPr>
              <w:rPr>
                <w:i/>
                <w:sz w:val="26"/>
                <w:szCs w:val="26"/>
              </w:rPr>
            </w:pPr>
            <w:r w:rsidRPr="00CE049B">
              <w:rPr>
                <w:i/>
                <w:sz w:val="26"/>
                <w:szCs w:val="26"/>
              </w:rPr>
              <w:t xml:space="preserve">Правовая система </w:t>
            </w:r>
            <w:proofErr w:type="spellStart"/>
            <w:r w:rsidRPr="00CE049B">
              <w:rPr>
                <w:i/>
                <w:sz w:val="26"/>
                <w:szCs w:val="26"/>
              </w:rPr>
              <w:t>КонсультантПлюс</w:t>
            </w:r>
            <w:proofErr w:type="spellEnd"/>
          </w:p>
          <w:p w:rsidR="00B23B83" w:rsidRDefault="00B23B8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B23B83" w:rsidTr="004212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83" w:rsidRDefault="00B23B83" w:rsidP="00B23B83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94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pStyle w:val="a3"/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Основные группы субъектов предпринимательской и инвестиционной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 </w:t>
            </w:r>
            <w:r>
              <w:t>(не заполняется в случае направления на ОРВ в профильный орган проекта закона Свердловской области)</w:t>
            </w:r>
          </w:p>
        </w:tc>
      </w:tr>
      <w:tr w:rsidR="00B23B83" w:rsidTr="00421200">
        <w:tc>
          <w:tcPr>
            <w:tcW w:w="53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Cs w:val="28"/>
              </w:rPr>
              <w:t>8.1 Группа участников отношений: (описание группы субъектов предпринимательской и инвестиционной деятельности):</w:t>
            </w:r>
          </w:p>
          <w:p w:rsidR="00B23B83" w:rsidRPr="00421200" w:rsidRDefault="00421200">
            <w:pPr>
              <w:pStyle w:val="a3"/>
              <w:ind w:left="0"/>
              <w:jc w:val="both"/>
              <w:rPr>
                <w:i/>
                <w:sz w:val="26"/>
                <w:szCs w:val="26"/>
              </w:rPr>
            </w:pPr>
            <w:proofErr w:type="gramStart"/>
            <w:r w:rsidRPr="00421200">
              <w:rPr>
                <w:i/>
                <w:sz w:val="26"/>
                <w:szCs w:val="26"/>
              </w:rPr>
              <w:t>юридические лица, зарегистрированные на территории Российской Федерации, претендующие осуществлять розничную продажу алкогольной продукции на территории Свердловской области</w:t>
            </w:r>
            <w:r>
              <w:rPr>
                <w:i/>
                <w:sz w:val="26"/>
                <w:szCs w:val="26"/>
              </w:rPr>
              <w:t xml:space="preserve"> и лицензиаты, имеющие лицензию на розничную продажу алкогольной продукции на территории Свердловской области</w:t>
            </w:r>
            <w:proofErr w:type="gramEnd"/>
          </w:p>
        </w:tc>
        <w:tc>
          <w:tcPr>
            <w:tcW w:w="4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8.2. Оценка количества участников отношений:</w:t>
            </w:r>
          </w:p>
          <w:p w:rsidR="00B23B83" w:rsidRDefault="00B23B83">
            <w:pPr>
              <w:rPr>
                <w:szCs w:val="28"/>
              </w:rPr>
            </w:pPr>
            <w:r>
              <w:rPr>
                <w:szCs w:val="28"/>
              </w:rPr>
              <w:t xml:space="preserve">На стадии разработки акта: </w:t>
            </w:r>
          </w:p>
          <w:p w:rsidR="00B23B83" w:rsidRDefault="00B23B83" w:rsidP="00421200">
            <w:pPr>
              <w:jc w:val="both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i/>
                <w:sz w:val="26"/>
                <w:szCs w:val="26"/>
                <w:lang w:eastAsia="en-US"/>
              </w:rPr>
              <w:t xml:space="preserve">Потенциальное количество заявителей государственной услуги определяется количеством действующих  лицензий на право </w:t>
            </w:r>
            <w:r w:rsidR="00421200">
              <w:rPr>
                <w:rFonts w:eastAsiaTheme="minorHAnsi"/>
                <w:i/>
                <w:sz w:val="26"/>
                <w:szCs w:val="26"/>
                <w:lang w:eastAsia="en-US"/>
              </w:rPr>
              <w:t>осуществления деятельности по розничной продаже алкогольной продукции (</w:t>
            </w:r>
            <w:r w:rsidR="0029137D">
              <w:rPr>
                <w:rFonts w:eastAsiaTheme="minorHAnsi"/>
                <w:i/>
                <w:sz w:val="26"/>
                <w:szCs w:val="26"/>
                <w:lang w:eastAsia="en-US"/>
              </w:rPr>
              <w:t>2316</w:t>
            </w:r>
            <w:r w:rsidR="00421200">
              <w:rPr>
                <w:rFonts w:eastAsiaTheme="minorHAnsi"/>
                <w:i/>
                <w:sz w:val="26"/>
                <w:szCs w:val="26"/>
                <w:lang w:eastAsia="en-US"/>
              </w:rPr>
              <w:t xml:space="preserve"> лицензии).</w:t>
            </w:r>
            <w:r>
              <w:rPr>
                <w:rFonts w:eastAsiaTheme="minorHAnsi"/>
                <w:i/>
                <w:sz w:val="26"/>
                <w:szCs w:val="26"/>
                <w:lang w:eastAsia="en-US"/>
              </w:rPr>
              <w:t xml:space="preserve"> </w:t>
            </w:r>
          </w:p>
          <w:p w:rsidR="00B23B83" w:rsidRDefault="00B23B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После введения предлагаемого регулирования: </w:t>
            </w:r>
          </w:p>
          <w:p w:rsidR="00B23B83" w:rsidRDefault="00B23B8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>Прогнозируется, что количество заявителей государственной услуги останется на прежнем уровне</w:t>
            </w:r>
          </w:p>
        </w:tc>
      </w:tr>
      <w:tr w:rsidR="00B23B83" w:rsidTr="00421200">
        <w:tc>
          <w:tcPr>
            <w:tcW w:w="101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pStyle w:val="a6"/>
            </w:pPr>
            <w:r>
              <w:t>8.3. Источники данных:</w:t>
            </w:r>
          </w:p>
          <w:p w:rsidR="00B23B83" w:rsidRDefault="00B23B83" w:rsidP="0042120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данные Министерства </w:t>
            </w:r>
            <w:r w:rsidR="00421200">
              <w:rPr>
                <w:i/>
                <w:sz w:val="26"/>
                <w:szCs w:val="26"/>
              </w:rPr>
              <w:t>агропромышленного комплекса и продовольствия</w:t>
            </w:r>
            <w:r>
              <w:rPr>
                <w:i/>
                <w:sz w:val="26"/>
                <w:szCs w:val="26"/>
              </w:rPr>
              <w:t xml:space="preserve"> Свердловской области о </w:t>
            </w:r>
            <w:r>
              <w:rPr>
                <w:rFonts w:eastAsiaTheme="minorHAnsi"/>
                <w:i/>
                <w:sz w:val="26"/>
                <w:szCs w:val="26"/>
                <w:lang w:eastAsia="en-US"/>
              </w:rPr>
              <w:t xml:space="preserve">количестве </w:t>
            </w:r>
            <w:r w:rsidR="00421200">
              <w:rPr>
                <w:rFonts w:eastAsiaTheme="minorHAnsi"/>
                <w:i/>
                <w:sz w:val="26"/>
                <w:szCs w:val="26"/>
                <w:lang w:eastAsia="en-US"/>
              </w:rPr>
              <w:t>выданных, переоформленных, продленных и прекращенных лицензий на розничную продажу алкогольной продукции</w:t>
            </w:r>
          </w:p>
        </w:tc>
      </w:tr>
      <w:tr w:rsidR="00B23B83" w:rsidTr="004212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94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Cs w:val="28"/>
              </w:rPr>
              <w:t>Новые функции, полномочия, обязанности и права исполнительных органов государственной власти Свердловской области и органов местного самоуправления или сведения об их изменении, а также порядок их реализации</w:t>
            </w:r>
          </w:p>
        </w:tc>
      </w:tr>
      <w:tr w:rsidR="00B23B83" w:rsidTr="00421200">
        <w:tc>
          <w:tcPr>
            <w:tcW w:w="3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Cs w:val="28"/>
              </w:rPr>
              <w:t>9.1. Описание новых или изменения существующих функций, полномочий, обязанностей или прав:</w:t>
            </w:r>
          </w:p>
        </w:tc>
        <w:tc>
          <w:tcPr>
            <w:tcW w:w="3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9.2. Порядок реализации: </w:t>
            </w:r>
            <w:r>
              <w:rPr>
                <w:szCs w:val="28"/>
              </w:rPr>
              <w:br/>
            </w:r>
          </w:p>
        </w:tc>
        <w:tc>
          <w:tcPr>
            <w:tcW w:w="3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83" w:rsidRDefault="00B23B83">
            <w:pPr>
              <w:pStyle w:val="a6"/>
              <w:ind w:left="0" w:firstLine="33"/>
              <w:jc w:val="center"/>
            </w:pPr>
            <w:r>
              <w:t>9.3. Оценка изменения трудозатрат и (или) потребностей в иных ресурсах:</w:t>
            </w:r>
          </w:p>
          <w:p w:rsidR="00B23B83" w:rsidRDefault="00B23B8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23B83" w:rsidTr="00421200">
        <w:tc>
          <w:tcPr>
            <w:tcW w:w="101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Наименование органа: </w:t>
            </w:r>
            <w:r>
              <w:rPr>
                <w:i/>
                <w:szCs w:val="28"/>
              </w:rPr>
              <w:t>Министерство природных ресурсов и экологии Свердловской области</w:t>
            </w:r>
          </w:p>
        </w:tc>
      </w:tr>
      <w:tr w:rsidR="00421200" w:rsidTr="00421200">
        <w:trPr>
          <w:trHeight w:val="14360"/>
        </w:trPr>
        <w:tc>
          <w:tcPr>
            <w:tcW w:w="3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200" w:rsidRPr="0029137D" w:rsidRDefault="00421200" w:rsidP="008D2FA2">
            <w:pPr>
              <w:jc w:val="center"/>
              <w:outlineLvl w:val="1"/>
              <w:rPr>
                <w:i/>
              </w:rPr>
            </w:pPr>
            <w:r w:rsidRPr="0029137D">
              <w:rPr>
                <w:i/>
              </w:rPr>
              <w:t>Взаимодействие сотрудников Министерства с сотрудниками МФЦ</w:t>
            </w:r>
          </w:p>
        </w:tc>
        <w:tc>
          <w:tcPr>
            <w:tcW w:w="3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7D" w:rsidRPr="0029137D" w:rsidRDefault="0029137D" w:rsidP="0029137D">
            <w:pPr>
              <w:rPr>
                <w:i/>
                <w:sz w:val="26"/>
                <w:szCs w:val="26"/>
              </w:rPr>
            </w:pPr>
            <w:r w:rsidRPr="0029137D">
              <w:rPr>
                <w:i/>
              </w:rPr>
              <w:t xml:space="preserve">Соглашение о взаимодействии между государственным бюджетным учреждением Свердловской области «Многофункциональный центр предоставления государственных и муниципальных услуг» и Министерством агропромышленного комплекса и продовольствия Свердловской области от 11.06.2015 № 35/2-СО </w:t>
            </w:r>
          </w:p>
          <w:p w:rsidR="00421200" w:rsidRPr="0029137D" w:rsidRDefault="00421200" w:rsidP="0029137D">
            <w:pPr>
              <w:outlineLvl w:val="1"/>
              <w:rPr>
                <w:i/>
              </w:rPr>
            </w:pPr>
          </w:p>
        </w:tc>
        <w:tc>
          <w:tcPr>
            <w:tcW w:w="3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200" w:rsidRPr="0029137D" w:rsidRDefault="00421200" w:rsidP="008D2FA2">
            <w:pPr>
              <w:jc w:val="center"/>
              <w:outlineLvl w:val="1"/>
              <w:rPr>
                <w:i/>
              </w:rPr>
            </w:pPr>
            <w:r w:rsidRPr="0029137D">
              <w:rPr>
                <w:i/>
              </w:rPr>
              <w:t>Незначительное увеличение трудозатрат, потребность в иных ресурсах отсутствует</w:t>
            </w:r>
          </w:p>
        </w:tc>
      </w:tr>
      <w:tr w:rsidR="00B23B83" w:rsidTr="004212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94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Новые обязанности, ограничения и возможности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 </w:t>
            </w:r>
            <w:r>
              <w:t>(не заполняется в случае направления на ОРВ в профильный орган проекта закона Свердловской области)</w:t>
            </w:r>
          </w:p>
        </w:tc>
      </w:tr>
      <w:tr w:rsidR="00B23B83" w:rsidTr="00421200">
        <w:tc>
          <w:tcPr>
            <w:tcW w:w="3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83" w:rsidRDefault="00B23B83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10.1. Группа участников отношений:</w:t>
            </w:r>
          </w:p>
          <w:p w:rsidR="00B23B83" w:rsidRDefault="00B23B8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Cs w:val="28"/>
              </w:rPr>
              <w:t>10.2. Описание новых или изменения содержания существующих обязанностей и ограничений:</w:t>
            </w:r>
          </w:p>
        </w:tc>
        <w:tc>
          <w:tcPr>
            <w:tcW w:w="3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3B83" w:rsidRDefault="00B23B8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10.3. Порядок организации исполнения обязанностей и ограничений: </w:t>
            </w:r>
          </w:p>
        </w:tc>
      </w:tr>
      <w:tr w:rsidR="0029137D" w:rsidTr="00421200">
        <w:tc>
          <w:tcPr>
            <w:tcW w:w="33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7D" w:rsidRPr="001B3968" w:rsidRDefault="0029137D" w:rsidP="008D2FA2">
            <w:pPr>
              <w:outlineLvl w:val="1"/>
              <w:rPr>
                <w:sz w:val="26"/>
                <w:szCs w:val="26"/>
              </w:rPr>
            </w:pPr>
            <w:proofErr w:type="gramStart"/>
            <w:r w:rsidRPr="00421200">
              <w:rPr>
                <w:i/>
                <w:sz w:val="26"/>
                <w:szCs w:val="26"/>
              </w:rPr>
              <w:t>юридические лица, зарегистрированные на территории Российской Федерации, претендующие осуществлять розничную продажу алкогольной продукции на территории Свердловской области</w:t>
            </w:r>
            <w:r>
              <w:rPr>
                <w:i/>
                <w:sz w:val="26"/>
                <w:szCs w:val="26"/>
              </w:rPr>
              <w:t xml:space="preserve"> и лицензиаты, имеющие лицензию на розничную продажу алкогольной продукции на территории Свердловской области</w:t>
            </w:r>
            <w:proofErr w:type="gramEnd"/>
          </w:p>
        </w:tc>
        <w:tc>
          <w:tcPr>
            <w:tcW w:w="35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137D" w:rsidRPr="0029137D" w:rsidRDefault="0029137D" w:rsidP="008D2FA2">
            <w:pPr>
              <w:jc w:val="center"/>
              <w:outlineLvl w:val="1"/>
              <w:rPr>
                <w:i/>
                <w:sz w:val="26"/>
                <w:szCs w:val="26"/>
              </w:rPr>
            </w:pPr>
            <w:r w:rsidRPr="0029137D">
              <w:rPr>
                <w:i/>
                <w:sz w:val="26"/>
                <w:szCs w:val="26"/>
              </w:rPr>
              <w:t>Нет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137D" w:rsidRPr="0029137D" w:rsidRDefault="0029137D" w:rsidP="008D2FA2">
            <w:pPr>
              <w:jc w:val="center"/>
              <w:outlineLvl w:val="1"/>
              <w:rPr>
                <w:i/>
                <w:sz w:val="26"/>
                <w:szCs w:val="26"/>
              </w:rPr>
            </w:pPr>
            <w:r w:rsidRPr="0029137D">
              <w:rPr>
                <w:i/>
                <w:sz w:val="26"/>
                <w:szCs w:val="26"/>
              </w:rPr>
              <w:t>Нет</w:t>
            </w:r>
          </w:p>
        </w:tc>
      </w:tr>
      <w:tr w:rsidR="00B23B83" w:rsidTr="00421200">
        <w:trPr>
          <w:trHeight w:val="608"/>
        </w:trPr>
        <w:tc>
          <w:tcPr>
            <w:tcW w:w="33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B83" w:rsidRDefault="00B23B83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B83" w:rsidRPr="0029137D" w:rsidRDefault="00B23B83">
            <w:pPr>
              <w:rPr>
                <w:i/>
                <w:sz w:val="26"/>
                <w:szCs w:val="26"/>
              </w:rPr>
            </w:pPr>
          </w:p>
        </w:tc>
        <w:tc>
          <w:tcPr>
            <w:tcW w:w="32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83" w:rsidRPr="0029137D" w:rsidRDefault="00B23B83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</w:p>
        </w:tc>
      </w:tr>
      <w:tr w:rsidR="00B23B83" w:rsidTr="004212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94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 </w:t>
            </w:r>
            <w:r>
              <w:t>(не заполняется в случае направления на ОРВ в профильный орган проекта закона Свердловской области)</w:t>
            </w:r>
          </w:p>
        </w:tc>
      </w:tr>
      <w:tr w:rsidR="00B23B83" w:rsidTr="00421200">
        <w:tc>
          <w:tcPr>
            <w:tcW w:w="3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Cs w:val="28"/>
              </w:rPr>
              <w:t>11.1. Группа участников отношений:</w:t>
            </w:r>
          </w:p>
        </w:tc>
        <w:tc>
          <w:tcPr>
            <w:tcW w:w="3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Cs w:val="28"/>
              </w:rPr>
              <w:t>11.2. Описание новых или изменение содержания существующих обязанностей и ограничений:</w:t>
            </w:r>
          </w:p>
        </w:tc>
        <w:tc>
          <w:tcPr>
            <w:tcW w:w="3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11.3. Описание и оценка видов расходов (выгод): </w:t>
            </w:r>
          </w:p>
        </w:tc>
      </w:tr>
      <w:tr w:rsidR="0029137D" w:rsidTr="00421200">
        <w:tc>
          <w:tcPr>
            <w:tcW w:w="3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7D" w:rsidRDefault="002913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421200">
              <w:rPr>
                <w:i/>
                <w:sz w:val="26"/>
                <w:szCs w:val="26"/>
              </w:rPr>
              <w:t>юридические лица, зарегистрированные на территории Российской Федерации, претендующие осуществлять розничную продажу алкогольной продукции на территории Свердловской области</w:t>
            </w:r>
            <w:r>
              <w:rPr>
                <w:i/>
                <w:sz w:val="26"/>
                <w:szCs w:val="26"/>
              </w:rPr>
              <w:t xml:space="preserve"> и лицензиаты, имеющие лицензию на розничную продажу алкогольной продукции на территории Свердловской области</w:t>
            </w:r>
            <w:proofErr w:type="gramEnd"/>
          </w:p>
        </w:tc>
        <w:tc>
          <w:tcPr>
            <w:tcW w:w="3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7D" w:rsidRPr="0029137D" w:rsidRDefault="0029137D" w:rsidP="008D2FA2">
            <w:pPr>
              <w:jc w:val="both"/>
              <w:outlineLvl w:val="1"/>
              <w:rPr>
                <w:i/>
                <w:sz w:val="26"/>
                <w:szCs w:val="26"/>
              </w:rPr>
            </w:pPr>
            <w:r w:rsidRPr="0029137D">
              <w:rPr>
                <w:i/>
                <w:sz w:val="26"/>
                <w:szCs w:val="26"/>
              </w:rPr>
              <w:t>Отсутствуют</w:t>
            </w:r>
          </w:p>
        </w:tc>
        <w:tc>
          <w:tcPr>
            <w:tcW w:w="3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07" w:rsidRPr="0013330B" w:rsidRDefault="00BC0A07" w:rsidP="00BC0A0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13330B">
              <w:t>За выдачу</w:t>
            </w:r>
            <w:r w:rsidR="00C476FF">
              <w:t xml:space="preserve">, переоформление и продление срока действия </w:t>
            </w:r>
            <w:r w:rsidRPr="0013330B">
              <w:t xml:space="preserve"> лицензий взимается государственная пошлина, размеры и порядок взимания</w:t>
            </w:r>
          </w:p>
          <w:p w:rsidR="00BC0A07" w:rsidRPr="0013330B" w:rsidRDefault="00BC0A07" w:rsidP="00BC0A0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13330B">
              <w:t>которой установлены главой 25.3 Налогового кодекса Российской Федерации.</w:t>
            </w:r>
          </w:p>
          <w:p w:rsidR="00C476FF" w:rsidRDefault="00BC0A07" w:rsidP="00BC0A0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outlineLvl w:val="2"/>
            </w:pPr>
            <w:r w:rsidRPr="0013330B">
              <w:t>Согласно подпункту 94 пункта 1 статьи 333.33 Налогового кодекса Российской Федерации</w:t>
            </w:r>
            <w:r w:rsidR="00C476FF">
              <w:t>:</w:t>
            </w:r>
          </w:p>
          <w:p w:rsidR="00BC0A07" w:rsidRDefault="00C476FF" w:rsidP="00BC0A0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outlineLvl w:val="2"/>
            </w:pPr>
            <w:r>
              <w:t>1)</w:t>
            </w:r>
            <w:r w:rsidR="00BC0A07" w:rsidRPr="0013330B">
              <w:t xml:space="preserve"> за предоставление лицензии</w:t>
            </w:r>
            <w:r>
              <w:t xml:space="preserve"> и за продление ее срока действия </w:t>
            </w:r>
            <w:r w:rsidR="00BC0A07" w:rsidRPr="0013330B">
              <w:t>уплачивается государственная пошлина в размере 65 000 рублей, за каждый год срока действия лицензии.</w:t>
            </w:r>
          </w:p>
          <w:p w:rsidR="00C476FF" w:rsidRPr="00A834B5" w:rsidRDefault="00C476FF" w:rsidP="00C476FF">
            <w:pPr>
              <w:tabs>
                <w:tab w:val="left" w:pos="0"/>
              </w:tabs>
              <w:autoSpaceDE w:val="0"/>
              <w:autoSpaceDN w:val="0"/>
              <w:adjustRightInd w:val="0"/>
              <w:ind w:firstLine="568"/>
              <w:jc w:val="both"/>
              <w:outlineLvl w:val="2"/>
            </w:pPr>
            <w:r>
              <w:t xml:space="preserve">1) </w:t>
            </w:r>
            <w:r w:rsidRPr="00A834B5">
              <w:t>за переоформление лицензии уплачивается государственная пошлина в следующих размерах:</w:t>
            </w:r>
          </w:p>
          <w:p w:rsidR="00C476FF" w:rsidRPr="00A834B5" w:rsidRDefault="00C476FF" w:rsidP="00C476FF">
            <w:pPr>
              <w:tabs>
                <w:tab w:val="left" w:pos="0"/>
              </w:tabs>
              <w:autoSpaceDE w:val="0"/>
              <w:autoSpaceDN w:val="0"/>
              <w:adjustRightInd w:val="0"/>
              <w:ind w:firstLine="568"/>
              <w:jc w:val="both"/>
              <w:outlineLvl w:val="2"/>
            </w:pPr>
            <w:r>
              <w:t>1.1</w:t>
            </w:r>
            <w:r w:rsidRPr="00A834B5">
              <w:t xml:space="preserve"> переоформление лицензии при реорганизации юридического лица (за исключением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деятельности) - 65 000 рублей, за каждый год срока действия лицензии.</w:t>
            </w:r>
          </w:p>
          <w:p w:rsidR="00C476FF" w:rsidRPr="00A834B5" w:rsidRDefault="00C476FF" w:rsidP="00C476FF">
            <w:pPr>
              <w:tabs>
                <w:tab w:val="left" w:pos="0"/>
              </w:tabs>
              <w:autoSpaceDE w:val="0"/>
              <w:autoSpaceDN w:val="0"/>
              <w:adjustRightInd w:val="0"/>
              <w:ind w:firstLine="568"/>
              <w:jc w:val="both"/>
              <w:outlineLvl w:val="2"/>
            </w:pPr>
            <w:r>
              <w:t>1.2</w:t>
            </w:r>
            <w:r w:rsidRPr="00A834B5">
              <w:t xml:space="preserve"> переоформление лицензии при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- 3500 рублей;</w:t>
            </w:r>
          </w:p>
          <w:p w:rsidR="00C476FF" w:rsidRPr="00A834B5" w:rsidRDefault="00C476FF" w:rsidP="00C476FF">
            <w:pPr>
              <w:tabs>
                <w:tab w:val="left" w:pos="0"/>
              </w:tabs>
              <w:autoSpaceDE w:val="0"/>
              <w:autoSpaceDN w:val="0"/>
              <w:adjustRightInd w:val="0"/>
              <w:ind w:firstLine="568"/>
              <w:jc w:val="both"/>
              <w:outlineLvl w:val="2"/>
            </w:pPr>
            <w:r>
              <w:t>1.3</w:t>
            </w:r>
            <w:r w:rsidRPr="00A834B5">
              <w:t xml:space="preserve"> переоформление лицензии в связи с изменением наименования юридического лица (без его реорганизации), его местонахождения или указанного в лицензии места осуществления деятельности либо иных указываемых в лицензии данных, а также в связи с утратой лицензии      - 3500 рублей;</w:t>
            </w:r>
          </w:p>
          <w:p w:rsidR="00C476FF" w:rsidRPr="0013330B" w:rsidRDefault="00C476FF" w:rsidP="00BC0A0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outlineLvl w:val="2"/>
            </w:pPr>
          </w:p>
          <w:p w:rsidR="00BC0A07" w:rsidRPr="0013330B" w:rsidRDefault="00BC0A07" w:rsidP="00BC0A0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outlineLvl w:val="2"/>
            </w:pPr>
            <w:r w:rsidRPr="0013330B">
              <w:t>Иная плата за предоставление государственн</w:t>
            </w:r>
            <w:r w:rsidR="00C476FF">
              <w:t>ых</w:t>
            </w:r>
            <w:r w:rsidRPr="0013330B">
              <w:t xml:space="preserve"> услуг не взимается.</w:t>
            </w:r>
          </w:p>
          <w:p w:rsidR="0029137D" w:rsidRPr="0029137D" w:rsidRDefault="0029137D" w:rsidP="008D2FA2">
            <w:pPr>
              <w:pStyle w:val="a6"/>
              <w:ind w:left="0" w:firstLine="33"/>
              <w:jc w:val="center"/>
              <w:rPr>
                <w:i/>
                <w:sz w:val="26"/>
                <w:szCs w:val="26"/>
              </w:rPr>
            </w:pPr>
            <w:r w:rsidRPr="0029137D">
              <w:rPr>
                <w:i/>
                <w:sz w:val="26"/>
                <w:szCs w:val="26"/>
              </w:rPr>
              <w:t xml:space="preserve">. </w:t>
            </w:r>
          </w:p>
        </w:tc>
      </w:tr>
      <w:tr w:rsidR="00B23B83" w:rsidTr="004212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94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Cs w:val="28"/>
              </w:rPr>
              <w:t>Оценка влияния на конкурентную среду в регионе</w:t>
            </w:r>
          </w:p>
        </w:tc>
      </w:tr>
      <w:tr w:rsidR="00B23B83" w:rsidTr="00421200">
        <w:tc>
          <w:tcPr>
            <w:tcW w:w="101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 w:rsidP="00980752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 xml:space="preserve">12.1. </w:t>
            </w:r>
            <w:proofErr w:type="gramStart"/>
            <w:r>
              <w:rPr>
                <w:i/>
                <w:sz w:val="26"/>
                <w:szCs w:val="26"/>
              </w:rPr>
              <w:t xml:space="preserve">Оценка влияния на конкурентную среду низкая, поскольку приведение </w:t>
            </w:r>
            <w:r>
              <w:rPr>
                <w:bCs/>
                <w:i/>
                <w:iCs/>
                <w:color w:val="000000"/>
                <w:sz w:val="26"/>
                <w:szCs w:val="26"/>
              </w:rPr>
              <w:t>Административн</w:t>
            </w:r>
            <w:r w:rsidR="0029137D">
              <w:rPr>
                <w:bCs/>
                <w:i/>
                <w:iCs/>
                <w:color w:val="000000"/>
                <w:sz w:val="26"/>
                <w:szCs w:val="26"/>
              </w:rPr>
              <w:t>ых</w:t>
            </w:r>
            <w:r>
              <w:rPr>
                <w:bCs/>
                <w:i/>
                <w:iCs/>
                <w:color w:val="000000"/>
                <w:sz w:val="26"/>
                <w:szCs w:val="26"/>
              </w:rPr>
              <w:t xml:space="preserve"> рег</w:t>
            </w:r>
            <w:r w:rsidR="0029137D">
              <w:rPr>
                <w:bCs/>
                <w:i/>
                <w:iCs/>
                <w:color w:val="000000"/>
                <w:sz w:val="26"/>
                <w:szCs w:val="26"/>
              </w:rPr>
              <w:t>ламентов</w:t>
            </w:r>
            <w:r>
              <w:rPr>
                <w:bCs/>
                <w:i/>
                <w:iCs/>
                <w:color w:val="000000"/>
                <w:sz w:val="26"/>
                <w:szCs w:val="26"/>
              </w:rPr>
              <w:t xml:space="preserve"> по предоставлению Министерством </w:t>
            </w:r>
            <w:r w:rsidR="0029137D">
              <w:rPr>
                <w:bCs/>
                <w:i/>
                <w:iCs/>
                <w:color w:val="000000"/>
                <w:sz w:val="26"/>
                <w:szCs w:val="26"/>
              </w:rPr>
              <w:t>агропромышленного комплекса и продовольствия</w:t>
            </w:r>
            <w:r>
              <w:rPr>
                <w:bCs/>
                <w:i/>
                <w:iCs/>
                <w:color w:val="000000"/>
                <w:sz w:val="26"/>
                <w:szCs w:val="26"/>
              </w:rPr>
              <w:t xml:space="preserve"> Свердловской области государственн</w:t>
            </w:r>
            <w:r w:rsidR="0029137D">
              <w:rPr>
                <w:bCs/>
                <w:i/>
                <w:iCs/>
                <w:color w:val="000000"/>
                <w:sz w:val="26"/>
                <w:szCs w:val="26"/>
              </w:rPr>
              <w:t>ых услуг по выдаче, переоформлению, продлению и досрочному прекращению действия лицензий на розничную продажу алкогольной продукции на территории Свердловской области в соответствие</w:t>
            </w:r>
            <w:r>
              <w:rPr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с постановлением Правительства Свердловской области от 16.11.2011  № 1576-ПП «О разработке и утверждении административных регламентов исполнения государственных функций и административных</w:t>
            </w:r>
            <w:proofErr w:type="gramEnd"/>
            <w:r>
              <w:rPr>
                <w:i/>
                <w:sz w:val="26"/>
                <w:szCs w:val="26"/>
              </w:rPr>
              <w:t xml:space="preserve"> регламентов предоставления государственных услуг», на конкурентную среду в регионе не повлияет</w:t>
            </w:r>
          </w:p>
        </w:tc>
      </w:tr>
      <w:tr w:rsidR="00B23B83" w:rsidTr="00421200">
        <w:tc>
          <w:tcPr>
            <w:tcW w:w="101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pStyle w:val="a6"/>
            </w:pPr>
            <w:r>
              <w:t>12.2. Источники данных:</w:t>
            </w:r>
          </w:p>
          <w:p w:rsidR="00B23B83" w:rsidRDefault="00B23B8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Постановление Правительства Свердловской области от 16.11.2011  № 1576-ПП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      </w:r>
          </w:p>
        </w:tc>
      </w:tr>
      <w:tr w:rsidR="00B23B83" w:rsidTr="004212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94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overflowPunct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szCs w:val="28"/>
              </w:rPr>
              <w:t xml:space="preserve">Риски решения проблемы предложенным способом регулирования и риски негативных последствий, а также описание </w:t>
            </w:r>
            <w:proofErr w:type="gramStart"/>
            <w:r>
              <w:rPr>
                <w:szCs w:val="28"/>
              </w:rPr>
              <w:t>методов контроля эффективности избранного способа достижения целей регулирования</w:t>
            </w:r>
            <w:proofErr w:type="gramEnd"/>
          </w:p>
        </w:tc>
      </w:tr>
      <w:tr w:rsidR="00B23B83" w:rsidTr="00421200"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Cs w:val="28"/>
              </w:rPr>
              <w:t>13.1.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Cs w:val="28"/>
              </w:rPr>
              <w:t>13.2. Оценки вероятности наступления рисков:</w:t>
            </w:r>
          </w:p>
        </w:tc>
        <w:tc>
          <w:tcPr>
            <w:tcW w:w="2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13.3. Методы </w:t>
            </w:r>
            <w:proofErr w:type="gramStart"/>
            <w:r>
              <w:rPr>
                <w:szCs w:val="28"/>
              </w:rPr>
              <w:t>контроля эффективности избранного способа достижения целей регулирования</w:t>
            </w:r>
            <w:proofErr w:type="gramEnd"/>
            <w:r>
              <w:rPr>
                <w:szCs w:val="28"/>
              </w:rPr>
              <w:t>: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Cs w:val="28"/>
              </w:rPr>
              <w:t>13.4. Степень контроля рисков:</w:t>
            </w:r>
          </w:p>
        </w:tc>
      </w:tr>
      <w:tr w:rsidR="00B23B83" w:rsidTr="00421200"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980752" w:rsidP="00980752">
            <w:pPr>
              <w:overflowPunct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Ограничение возможности получения государственных услуг</w:t>
            </w:r>
            <w:r w:rsidR="00B23B83">
              <w:rPr>
                <w:i/>
                <w:sz w:val="26"/>
                <w:szCs w:val="26"/>
              </w:rPr>
              <w:t xml:space="preserve"> в случае отсутствия </w:t>
            </w:r>
            <w:r>
              <w:rPr>
                <w:i/>
                <w:sz w:val="26"/>
                <w:szCs w:val="26"/>
              </w:rPr>
              <w:t>взаимодействия с многофункциональными центрами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overflowPunct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Низкая</w:t>
            </w:r>
          </w:p>
        </w:tc>
        <w:tc>
          <w:tcPr>
            <w:tcW w:w="2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 w:rsidP="00980752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Прием специалистами заявления и прилагаемых к нему документов 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overflowPunct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Высокая</w:t>
            </w:r>
          </w:p>
        </w:tc>
      </w:tr>
      <w:tr w:rsidR="00B23B83" w:rsidTr="00421200"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83" w:rsidRDefault="00B23B8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83" w:rsidRDefault="00B23B8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83" w:rsidRDefault="00B23B8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83" w:rsidRDefault="00B23B8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23B83" w:rsidTr="004212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94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B23B83" w:rsidTr="00421200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Cs w:val="28"/>
              </w:rPr>
              <w:t>14.1.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14.2. Сроки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Cs w:val="28"/>
              </w:rPr>
              <w:t>14.3. Описание ожидаемого результата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Cs w:val="28"/>
              </w:rPr>
              <w:t>14.4. Объем финансирования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Cs w:val="28"/>
              </w:rPr>
              <w:t>14.5. Источник финансирования</w:t>
            </w:r>
          </w:p>
        </w:tc>
      </w:tr>
      <w:tr w:rsidR="00B23B83" w:rsidTr="00421200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pStyle w:val="a8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Публикация принятого правового акта </w:t>
            </w:r>
            <w:r>
              <w:rPr>
                <w:i/>
                <w:sz w:val="26"/>
                <w:szCs w:val="26"/>
              </w:rPr>
              <w:br/>
              <w:t xml:space="preserve">на </w:t>
            </w:r>
            <w:r>
              <w:rPr>
                <w:i/>
                <w:color w:val="333333"/>
                <w:sz w:val="26"/>
                <w:szCs w:val="26"/>
              </w:rPr>
              <w:t xml:space="preserve"> сайте «Административная реформа </w:t>
            </w:r>
            <w:proofErr w:type="gramStart"/>
            <w:r>
              <w:rPr>
                <w:i/>
                <w:color w:val="333333"/>
                <w:sz w:val="26"/>
                <w:szCs w:val="26"/>
              </w:rPr>
              <w:t>в</w:t>
            </w:r>
            <w:proofErr w:type="gramEnd"/>
            <w:r>
              <w:rPr>
                <w:i/>
                <w:color w:val="333333"/>
                <w:sz w:val="26"/>
                <w:szCs w:val="26"/>
              </w:rPr>
              <w:t xml:space="preserve"> </w:t>
            </w:r>
            <w:proofErr w:type="gramStart"/>
            <w:r>
              <w:rPr>
                <w:i/>
                <w:color w:val="333333"/>
                <w:sz w:val="26"/>
                <w:szCs w:val="26"/>
              </w:rPr>
              <w:t>Свердловском</w:t>
            </w:r>
            <w:proofErr w:type="gramEnd"/>
            <w:r>
              <w:rPr>
                <w:i/>
                <w:color w:val="333333"/>
                <w:sz w:val="26"/>
                <w:szCs w:val="26"/>
              </w:rPr>
              <w:t xml:space="preserve"> области»</w:t>
            </w:r>
            <w:r>
              <w:rPr>
                <w:i/>
                <w:sz w:val="26"/>
                <w:szCs w:val="26"/>
              </w:rPr>
              <w:t xml:space="preserve"> 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980752">
            <w:pPr>
              <w:pStyle w:val="a8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август</w:t>
            </w:r>
          </w:p>
          <w:p w:rsidR="00B23B83" w:rsidRDefault="00B23B83">
            <w:pPr>
              <w:pStyle w:val="a8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2015 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pStyle w:val="a8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Информирование</w:t>
            </w:r>
          </w:p>
        </w:tc>
        <w:tc>
          <w:tcPr>
            <w:tcW w:w="4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83" w:rsidRDefault="00B23B83">
            <w:pPr>
              <w:pStyle w:val="a8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Не предусмотрено</w:t>
            </w:r>
          </w:p>
          <w:p w:rsidR="00B23B83" w:rsidRDefault="00B23B83">
            <w:pPr>
              <w:pStyle w:val="a8"/>
              <w:rPr>
                <w:i/>
                <w:sz w:val="26"/>
                <w:szCs w:val="26"/>
              </w:rPr>
            </w:pPr>
          </w:p>
        </w:tc>
      </w:tr>
      <w:tr w:rsidR="00B23B83" w:rsidTr="00421200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pStyle w:val="a8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Публикация принятого правового акта </w:t>
            </w:r>
            <w:r>
              <w:rPr>
                <w:i/>
                <w:sz w:val="26"/>
                <w:szCs w:val="26"/>
              </w:rPr>
              <w:br/>
              <w:t>на «</w:t>
            </w:r>
            <w:proofErr w:type="gramStart"/>
            <w:r>
              <w:rPr>
                <w:i/>
                <w:sz w:val="26"/>
                <w:szCs w:val="26"/>
              </w:rPr>
              <w:t>Официальном</w:t>
            </w:r>
            <w:proofErr w:type="gramEnd"/>
            <w:r>
              <w:rPr>
                <w:i/>
                <w:sz w:val="26"/>
                <w:szCs w:val="26"/>
              </w:rPr>
              <w:t xml:space="preserve"> интернет-портале правовой информации Свердловской области» www.pravo.gov66.ru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FA2" w:rsidRDefault="008D2FA2" w:rsidP="008D2FA2">
            <w:pPr>
              <w:pStyle w:val="a8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август</w:t>
            </w:r>
          </w:p>
          <w:p w:rsidR="00B23B83" w:rsidRDefault="008D2FA2" w:rsidP="008D2FA2">
            <w:pPr>
              <w:pStyle w:val="a8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2015 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pStyle w:val="a8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Информирование</w:t>
            </w:r>
          </w:p>
        </w:tc>
        <w:tc>
          <w:tcPr>
            <w:tcW w:w="4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83" w:rsidRDefault="00B23B83">
            <w:pPr>
              <w:pStyle w:val="a8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Не предусмотрено</w:t>
            </w:r>
          </w:p>
          <w:p w:rsidR="00B23B83" w:rsidRDefault="00B23B83">
            <w:pPr>
              <w:pStyle w:val="a8"/>
              <w:rPr>
                <w:i/>
                <w:sz w:val="26"/>
                <w:szCs w:val="26"/>
              </w:rPr>
            </w:pPr>
          </w:p>
        </w:tc>
      </w:tr>
      <w:tr w:rsidR="00B23B83" w:rsidTr="00421200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overflowPunct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Публикация принятого правового акта </w:t>
            </w:r>
            <w:r>
              <w:rPr>
                <w:i/>
                <w:sz w:val="26"/>
                <w:szCs w:val="26"/>
              </w:rPr>
              <w:br/>
              <w:t xml:space="preserve">на  официальном сайте Министерства Природных ресурсов и экологии Свердловской области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0B1" w:rsidRDefault="00D900B1" w:rsidP="00D900B1">
            <w:pPr>
              <w:pStyle w:val="a8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август</w:t>
            </w:r>
          </w:p>
          <w:p w:rsidR="00B23B83" w:rsidRDefault="00D900B1" w:rsidP="00D900B1">
            <w:pPr>
              <w:pStyle w:val="a8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2015 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pStyle w:val="a8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Информирование</w:t>
            </w:r>
          </w:p>
        </w:tc>
        <w:tc>
          <w:tcPr>
            <w:tcW w:w="4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83" w:rsidRDefault="00B23B83">
            <w:pPr>
              <w:pStyle w:val="a8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Не предусмотрено</w:t>
            </w:r>
          </w:p>
          <w:p w:rsidR="00B23B83" w:rsidRDefault="00B23B83">
            <w:pPr>
              <w:overflowPunct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</w:tc>
      </w:tr>
      <w:tr w:rsidR="00B23B83" w:rsidTr="00421200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overflowPunct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Размещение принятого правового акта на информационных стендах Министерства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0B1" w:rsidRDefault="00D900B1" w:rsidP="00D900B1">
            <w:pPr>
              <w:pStyle w:val="a8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август</w:t>
            </w:r>
          </w:p>
          <w:p w:rsidR="00B23B83" w:rsidRDefault="00D900B1" w:rsidP="00D900B1">
            <w:pPr>
              <w:pStyle w:val="a8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2015 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pStyle w:val="a8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Информирование</w:t>
            </w:r>
          </w:p>
        </w:tc>
        <w:tc>
          <w:tcPr>
            <w:tcW w:w="4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83" w:rsidRDefault="00B23B83">
            <w:pPr>
              <w:pStyle w:val="a8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Не предусмотрено</w:t>
            </w:r>
          </w:p>
          <w:p w:rsidR="00B23B83" w:rsidRDefault="00B23B83">
            <w:pPr>
              <w:overflowPunct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</w:tc>
      </w:tr>
      <w:tr w:rsidR="00B23B83" w:rsidTr="004212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15. </w:t>
            </w:r>
          </w:p>
        </w:tc>
        <w:tc>
          <w:tcPr>
            <w:tcW w:w="94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B23B83" w:rsidTr="00421200">
        <w:tc>
          <w:tcPr>
            <w:tcW w:w="101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 w:rsidP="00D900B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pacing w:val="-8"/>
                <w:szCs w:val="28"/>
              </w:rPr>
              <w:t xml:space="preserve">15.1. Предполагаемая дата вступления в силу проекта акта: </w:t>
            </w:r>
            <w:r w:rsidR="00D900B1">
              <w:rPr>
                <w:i/>
                <w:spacing w:val="-8"/>
                <w:szCs w:val="28"/>
              </w:rPr>
              <w:t>август</w:t>
            </w:r>
            <w:r>
              <w:rPr>
                <w:i/>
                <w:szCs w:val="28"/>
              </w:rPr>
              <w:t xml:space="preserve"> 2015 г.</w:t>
            </w:r>
          </w:p>
        </w:tc>
      </w:tr>
      <w:tr w:rsidR="00B23B83" w:rsidTr="00421200">
        <w:tc>
          <w:tcPr>
            <w:tcW w:w="5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Cs w:val="28"/>
              </w:rPr>
              <w:t xml:space="preserve">15.2. Необходимость установления переходного периода и (или) отсрочки </w:t>
            </w:r>
            <w:r>
              <w:rPr>
                <w:spacing w:val="-8"/>
                <w:szCs w:val="28"/>
              </w:rPr>
              <w:t>введения предлагаемого регулирования</w:t>
            </w:r>
            <w:r>
              <w:rPr>
                <w:szCs w:val="28"/>
              </w:rPr>
              <w:t>:</w:t>
            </w:r>
          </w:p>
        </w:tc>
        <w:tc>
          <w:tcPr>
            <w:tcW w:w="50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83" w:rsidRDefault="00B23B83">
            <w:pPr>
              <w:jc w:val="center"/>
              <w:outlineLvl w:val="1"/>
              <w:rPr>
                <w:i/>
                <w:sz w:val="28"/>
                <w:szCs w:val="28"/>
              </w:rPr>
            </w:pPr>
            <w:r>
              <w:rPr>
                <w:i/>
                <w:szCs w:val="28"/>
              </w:rPr>
              <w:t>Нет</w:t>
            </w:r>
          </w:p>
          <w:p w:rsidR="00B23B83" w:rsidRDefault="00B23B83">
            <w:pPr>
              <w:overflowPunct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</w:tr>
      <w:tr w:rsidR="00B23B83" w:rsidTr="00421200">
        <w:tc>
          <w:tcPr>
            <w:tcW w:w="5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Cs w:val="28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50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  <w:sz w:val="28"/>
                <w:szCs w:val="28"/>
              </w:rPr>
            </w:pPr>
            <w:r>
              <w:rPr>
                <w:i/>
                <w:szCs w:val="28"/>
              </w:rPr>
              <w:t>Нет</w:t>
            </w:r>
          </w:p>
        </w:tc>
      </w:tr>
      <w:tr w:rsidR="00B23B83" w:rsidTr="00421200">
        <w:tc>
          <w:tcPr>
            <w:tcW w:w="101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83" w:rsidRDefault="00B23B83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:rsidR="00B23B83" w:rsidRDefault="00B23B83">
            <w:pPr>
              <w:rPr>
                <w:szCs w:val="28"/>
              </w:rPr>
            </w:pPr>
            <w:r>
              <w:rPr>
                <w:szCs w:val="28"/>
              </w:rPr>
              <w:t>________________________________</w:t>
            </w:r>
            <w:r w:rsidR="00D900B1" w:rsidRPr="00D900B1">
              <w:rPr>
                <w:i/>
                <w:szCs w:val="28"/>
              </w:rPr>
              <w:t>нет</w:t>
            </w:r>
            <w:r>
              <w:rPr>
                <w:szCs w:val="28"/>
              </w:rPr>
              <w:t>___________________________________</w:t>
            </w:r>
          </w:p>
          <w:p w:rsidR="00B23B83" w:rsidRDefault="00B23B8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(место для текстового описания)</w:t>
            </w:r>
          </w:p>
        </w:tc>
      </w:tr>
    </w:tbl>
    <w:p w:rsidR="00B23B83" w:rsidRDefault="00B23B83" w:rsidP="00B23B83">
      <w:pPr>
        <w:ind w:left="5387"/>
        <w:rPr>
          <w:sz w:val="28"/>
          <w:szCs w:val="28"/>
        </w:rPr>
      </w:pPr>
    </w:p>
    <w:p w:rsidR="008F2B18" w:rsidRPr="002B1957" w:rsidRDefault="008F2B18" w:rsidP="002B1957"/>
    <w:sectPr w:rsidR="008F2B18" w:rsidRPr="002B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0CC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039C2A65"/>
    <w:multiLevelType w:val="hybridMultilevel"/>
    <w:tmpl w:val="59767554"/>
    <w:lvl w:ilvl="0" w:tplc="90605BF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5A0132"/>
    <w:multiLevelType w:val="multilevel"/>
    <w:tmpl w:val="3170F9DE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1167402D"/>
    <w:multiLevelType w:val="multilevel"/>
    <w:tmpl w:val="96083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2AD0643"/>
    <w:multiLevelType w:val="hybridMultilevel"/>
    <w:tmpl w:val="59767554"/>
    <w:lvl w:ilvl="0" w:tplc="90605BF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D0D3314"/>
    <w:multiLevelType w:val="multilevel"/>
    <w:tmpl w:val="4EDEF22A"/>
    <w:lvl w:ilvl="0">
      <w:start w:val="1"/>
      <w:numFmt w:val="decimal"/>
      <w:lvlText w:val="%1."/>
      <w:lvlJc w:val="left"/>
      <w:pPr>
        <w:ind w:left="1528" w:hanging="960"/>
      </w:pPr>
    </w:lvl>
    <w:lvl w:ilvl="1">
      <w:start w:val="1"/>
      <w:numFmt w:val="decimal"/>
      <w:isLgl/>
      <w:lvlText w:val="%1.%2."/>
      <w:lvlJc w:val="left"/>
      <w:pPr>
        <w:ind w:left="1935" w:hanging="1215"/>
      </w:pPr>
    </w:lvl>
    <w:lvl w:ilvl="2">
      <w:start w:val="1"/>
      <w:numFmt w:val="decimal"/>
      <w:isLgl/>
      <w:lvlText w:val="%1.%2.%3."/>
      <w:lvlJc w:val="left"/>
      <w:pPr>
        <w:ind w:left="2087" w:hanging="1215"/>
      </w:pPr>
    </w:lvl>
    <w:lvl w:ilvl="3">
      <w:start w:val="1"/>
      <w:numFmt w:val="decimal"/>
      <w:isLgl/>
      <w:lvlText w:val="%1.%2.%3.%4."/>
      <w:lvlJc w:val="left"/>
      <w:pPr>
        <w:ind w:left="2239" w:hanging="1215"/>
      </w:pPr>
    </w:lvl>
    <w:lvl w:ilvl="4">
      <w:start w:val="1"/>
      <w:numFmt w:val="decimal"/>
      <w:isLgl/>
      <w:lvlText w:val="%1.%2.%3.%4.%5."/>
      <w:lvlJc w:val="left"/>
      <w:pPr>
        <w:ind w:left="2391" w:hanging="1215"/>
      </w:pPr>
    </w:lvl>
    <w:lvl w:ilvl="5">
      <w:start w:val="1"/>
      <w:numFmt w:val="decimal"/>
      <w:isLgl/>
      <w:lvlText w:val="%1.%2.%3.%4.%5.%6."/>
      <w:lvlJc w:val="left"/>
      <w:pPr>
        <w:ind w:left="2543" w:hanging="1215"/>
      </w:pPr>
    </w:lvl>
    <w:lvl w:ilvl="6">
      <w:start w:val="1"/>
      <w:numFmt w:val="decimal"/>
      <w:isLgl/>
      <w:lvlText w:val="%1.%2.%3.%4.%5.%6.%7."/>
      <w:lvlJc w:val="left"/>
      <w:pPr>
        <w:ind w:left="2920" w:hanging="1440"/>
      </w:p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</w:lvl>
  </w:abstractNum>
  <w:abstractNum w:abstractNumId="6">
    <w:nsid w:val="5B8721C2"/>
    <w:multiLevelType w:val="hybridMultilevel"/>
    <w:tmpl w:val="859E79A4"/>
    <w:lvl w:ilvl="0" w:tplc="2488D2DC">
      <w:start w:val="2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A2662"/>
    <w:multiLevelType w:val="hybridMultilevel"/>
    <w:tmpl w:val="09323A70"/>
    <w:lvl w:ilvl="0" w:tplc="A8901EE8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F5"/>
    <w:rsid w:val="000E0936"/>
    <w:rsid w:val="00114D7D"/>
    <w:rsid w:val="0029137D"/>
    <w:rsid w:val="002B1957"/>
    <w:rsid w:val="00316EF1"/>
    <w:rsid w:val="00345871"/>
    <w:rsid w:val="00421200"/>
    <w:rsid w:val="00427679"/>
    <w:rsid w:val="004B6B89"/>
    <w:rsid w:val="004C680B"/>
    <w:rsid w:val="00566AB0"/>
    <w:rsid w:val="005E0DF5"/>
    <w:rsid w:val="006013F5"/>
    <w:rsid w:val="006323DE"/>
    <w:rsid w:val="00726797"/>
    <w:rsid w:val="007F6146"/>
    <w:rsid w:val="008D2FA2"/>
    <w:rsid w:val="008F2B18"/>
    <w:rsid w:val="00980752"/>
    <w:rsid w:val="00B23B83"/>
    <w:rsid w:val="00BC0A07"/>
    <w:rsid w:val="00C476FF"/>
    <w:rsid w:val="00C56116"/>
    <w:rsid w:val="00C856F5"/>
    <w:rsid w:val="00CE049B"/>
    <w:rsid w:val="00D80524"/>
    <w:rsid w:val="00D900B1"/>
    <w:rsid w:val="00E5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B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3F5"/>
    <w:pPr>
      <w:ind w:left="720"/>
      <w:contextualSpacing/>
    </w:pPr>
  </w:style>
  <w:style w:type="paragraph" w:customStyle="1" w:styleId="ConsPlusNormal">
    <w:name w:val="ConsPlusNormal"/>
    <w:rsid w:val="006013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01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23B83"/>
    <w:rPr>
      <w:color w:val="0000FF" w:themeColor="hyperlink"/>
      <w:u w:val="single"/>
    </w:rPr>
  </w:style>
  <w:style w:type="paragraph" w:styleId="a6">
    <w:name w:val="Title"/>
    <w:basedOn w:val="1"/>
    <w:next w:val="a"/>
    <w:link w:val="a7"/>
    <w:qFormat/>
    <w:rsid w:val="00B23B83"/>
    <w:pPr>
      <w:keepLines w:val="0"/>
      <w:spacing w:before="0"/>
      <w:ind w:left="884" w:hanging="851"/>
      <w:jc w:val="both"/>
    </w:pPr>
    <w:rPr>
      <w:rFonts w:ascii="Times New Roman" w:eastAsia="Times New Roman" w:hAnsi="Times New Roman" w:cs="Times New Roman"/>
      <w:b w:val="0"/>
      <w:color w:val="auto"/>
      <w:kern w:val="32"/>
    </w:rPr>
  </w:style>
  <w:style w:type="character" w:customStyle="1" w:styleId="a7">
    <w:name w:val="Название Знак"/>
    <w:basedOn w:val="a0"/>
    <w:link w:val="a6"/>
    <w:rsid w:val="00B23B83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8">
    <w:name w:val="No Spacing"/>
    <w:uiPriority w:val="1"/>
    <w:qFormat/>
    <w:rsid w:val="00B23B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3B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B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3F5"/>
    <w:pPr>
      <w:ind w:left="720"/>
      <w:contextualSpacing/>
    </w:pPr>
  </w:style>
  <w:style w:type="paragraph" w:customStyle="1" w:styleId="ConsPlusNormal">
    <w:name w:val="ConsPlusNormal"/>
    <w:rsid w:val="006013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01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23B83"/>
    <w:rPr>
      <w:color w:val="0000FF" w:themeColor="hyperlink"/>
      <w:u w:val="single"/>
    </w:rPr>
  </w:style>
  <w:style w:type="paragraph" w:styleId="a6">
    <w:name w:val="Title"/>
    <w:basedOn w:val="1"/>
    <w:next w:val="a"/>
    <w:link w:val="a7"/>
    <w:qFormat/>
    <w:rsid w:val="00B23B83"/>
    <w:pPr>
      <w:keepLines w:val="0"/>
      <w:spacing w:before="0"/>
      <w:ind w:left="884" w:hanging="851"/>
      <w:jc w:val="both"/>
    </w:pPr>
    <w:rPr>
      <w:rFonts w:ascii="Times New Roman" w:eastAsia="Times New Roman" w:hAnsi="Times New Roman" w:cs="Times New Roman"/>
      <w:b w:val="0"/>
      <w:color w:val="auto"/>
      <w:kern w:val="32"/>
    </w:rPr>
  </w:style>
  <w:style w:type="character" w:customStyle="1" w:styleId="a7">
    <w:name w:val="Название Знак"/>
    <w:basedOn w:val="a0"/>
    <w:link w:val="a6"/>
    <w:rsid w:val="00B23B83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8">
    <w:name w:val="No Spacing"/>
    <w:uiPriority w:val="1"/>
    <w:qFormat/>
    <w:rsid w:val="00B23B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3B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8C41871BE4F2EAD3BF9FA2499A27984606BB0018A37D38CBFC3758A25E5A22FAA17E1CACF71E8FzBl1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2438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t.saytaeva</dc:creator>
  <cp:lastModifiedBy>t.saytaeva</cp:lastModifiedBy>
  <cp:revision>6</cp:revision>
  <dcterms:created xsi:type="dcterms:W3CDTF">2015-07-10T10:51:00Z</dcterms:created>
  <dcterms:modified xsi:type="dcterms:W3CDTF">2015-07-20T06:17:00Z</dcterms:modified>
</cp:coreProperties>
</file>